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562" w:rsidRDefault="00A93562" w:rsidP="00A93562">
      <w:pPr>
        <w:ind w:right="27"/>
      </w:pPr>
    </w:p>
    <w:p w:rsidR="000510C4" w:rsidRPr="000510C4" w:rsidRDefault="000510C4" w:rsidP="000510C4">
      <w:pPr>
        <w:jc w:val="center"/>
        <w:rPr>
          <w:b/>
          <w:bCs/>
          <w:sz w:val="36"/>
          <w:szCs w:val="32"/>
          <w:vertAlign w:val="superscript"/>
        </w:rPr>
      </w:pPr>
      <w:r w:rsidRPr="000510C4"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510C4" w:rsidRPr="000510C4" w:rsidRDefault="000510C4" w:rsidP="000510C4">
      <w:pPr>
        <w:jc w:val="center"/>
        <w:rPr>
          <w:b/>
          <w:bCs/>
          <w:sz w:val="36"/>
          <w:szCs w:val="32"/>
          <w:vertAlign w:val="superscript"/>
        </w:rPr>
      </w:pPr>
      <w:r w:rsidRPr="000510C4"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:rsidR="000510C4" w:rsidRPr="000510C4" w:rsidRDefault="000510C4" w:rsidP="000510C4">
      <w:pPr>
        <w:jc w:val="center"/>
        <w:rPr>
          <w:b/>
          <w:bCs/>
          <w:sz w:val="36"/>
          <w:szCs w:val="32"/>
          <w:vertAlign w:val="superscript"/>
        </w:rPr>
      </w:pPr>
      <w:r w:rsidRPr="000510C4"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:rsidR="00FB3D1C" w:rsidRPr="00660E44" w:rsidRDefault="00FB3D1C" w:rsidP="00FB3D1C">
      <w:pPr>
        <w:adjustRightInd w:val="0"/>
        <w:rPr>
          <w:b/>
          <w:bCs/>
        </w:rPr>
      </w:pPr>
    </w:p>
    <w:p w:rsidR="00FB3D1C" w:rsidRPr="00660E44" w:rsidRDefault="00FB3D1C" w:rsidP="00FB3D1C">
      <w:pPr>
        <w:adjustRightInd w:val="0"/>
        <w:jc w:val="center"/>
        <w:rPr>
          <w:b/>
          <w:bCs/>
        </w:rPr>
      </w:pPr>
    </w:p>
    <w:p w:rsidR="00FB3D1C" w:rsidRPr="00660E44" w:rsidRDefault="00FB3D1C" w:rsidP="00FB3D1C">
      <w:pPr>
        <w:adjustRightInd w:val="0"/>
        <w:ind w:right="773"/>
        <w:jc w:val="center"/>
        <w:rPr>
          <w:b/>
          <w:bCs/>
        </w:rPr>
      </w:pPr>
    </w:p>
    <w:p w:rsidR="00FB3D1C" w:rsidRPr="00660E44" w:rsidRDefault="00FB3D1C" w:rsidP="00FB3D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FB3D1C" w:rsidRPr="00660E44" w:rsidRDefault="00FB3D1C" w:rsidP="00FB3D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FB3D1C" w:rsidRDefault="00FB3D1C" w:rsidP="00FB3D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FB3D1C" w:rsidRPr="00660E44" w:rsidRDefault="00FB3D1C" w:rsidP="00FB3D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A93562" w:rsidRPr="00D21CB2" w:rsidRDefault="00FB3D1C" w:rsidP="00FB3D1C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A93562" w:rsidRDefault="00A93562" w:rsidP="00A93562">
      <w:pPr>
        <w:rPr>
          <w:b/>
          <w:bCs/>
          <w:lang w:eastAsia="zh-CN"/>
        </w:rPr>
      </w:pPr>
    </w:p>
    <w:p w:rsidR="000510C4" w:rsidRPr="00D21CB2" w:rsidRDefault="000510C4" w:rsidP="00A93562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600" w:firstRow="0" w:lastRow="0" w:firstColumn="0" w:lastColumn="0" w:noHBand="1" w:noVBand="1"/>
      </w:tblPr>
      <w:tblGrid>
        <w:gridCol w:w="4253"/>
      </w:tblGrid>
      <w:tr w:rsidR="00A93562" w:rsidRPr="00D21CB2" w:rsidTr="00B765B2">
        <w:tc>
          <w:tcPr>
            <w:tcW w:w="4253" w:type="dxa"/>
          </w:tcPr>
          <w:p w:rsidR="00A93562" w:rsidRPr="00D21CB2" w:rsidRDefault="007E6492" w:rsidP="00FB3D1C">
            <w:pPr>
              <w:ind w:right="27"/>
              <w:rPr>
                <w:b/>
                <w:bCs/>
                <w:vertAlign w:val="superscript"/>
                <w:lang w:eastAsia="zh-CN"/>
              </w:rPr>
            </w:pPr>
            <w:r w:rsidRPr="00D21CB2">
              <w:rPr>
                <w:b/>
                <w:bCs/>
                <w:vertAlign w:val="superscript"/>
                <w:lang w:eastAsia="zh-CN"/>
              </w:rPr>
              <w:t xml:space="preserve"> </w:t>
            </w:r>
          </w:p>
        </w:tc>
      </w:tr>
    </w:tbl>
    <w:p w:rsidR="00A93562" w:rsidRPr="00D21CB2" w:rsidRDefault="00A93562" w:rsidP="00A93562">
      <w:pPr>
        <w:rPr>
          <w:i/>
          <w:lang w:eastAsia="zh-CN"/>
        </w:rPr>
      </w:pPr>
    </w:p>
    <w:p w:rsidR="00A93562" w:rsidRPr="00D21CB2" w:rsidRDefault="00A93562" w:rsidP="00A93562">
      <w:pPr>
        <w:jc w:val="center"/>
        <w:rPr>
          <w:b/>
          <w:bCs/>
          <w:smallCaps/>
          <w:lang w:eastAsia="zh-CN"/>
        </w:rPr>
      </w:pPr>
    </w:p>
    <w:p w:rsidR="00A93562" w:rsidRPr="00D21CB2" w:rsidRDefault="00A93562" w:rsidP="00A93562">
      <w:pPr>
        <w:jc w:val="center"/>
        <w:rPr>
          <w:b/>
          <w:lang w:eastAsia="zh-CN"/>
        </w:rPr>
      </w:pPr>
      <w:r w:rsidRPr="00D21CB2">
        <w:rPr>
          <w:b/>
          <w:bCs/>
          <w:smallCaps/>
          <w:lang w:eastAsia="zh-CN"/>
        </w:rPr>
        <w:t xml:space="preserve">РАБОЧАЯ ПРОГРАММА ДИСЦИПЛИНЫ </w:t>
      </w:r>
    </w:p>
    <w:p w:rsidR="00A93562" w:rsidRPr="00D21CB2" w:rsidRDefault="00A93562" w:rsidP="00A93562">
      <w:pPr>
        <w:jc w:val="center"/>
        <w:rPr>
          <w:b/>
          <w:lang w:eastAsia="zh-CN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A93562" w:rsidRPr="00D21CB2" w:rsidTr="00B765B2">
        <w:trPr>
          <w:jc w:val="center"/>
        </w:trPr>
        <w:tc>
          <w:tcPr>
            <w:tcW w:w="1204" w:type="dxa"/>
          </w:tcPr>
          <w:p w:rsidR="00A93562" w:rsidRPr="00D21CB2" w:rsidRDefault="00A93562" w:rsidP="00B765B2">
            <w:pPr>
              <w:ind w:right="27"/>
              <w:rPr>
                <w:lang w:eastAsia="zh-CN"/>
              </w:rPr>
            </w:pPr>
          </w:p>
        </w:tc>
        <w:tc>
          <w:tcPr>
            <w:tcW w:w="7585" w:type="dxa"/>
            <w:hideMark/>
          </w:tcPr>
          <w:p w:rsidR="00A93562" w:rsidRPr="00D21CB2" w:rsidRDefault="00A93562" w:rsidP="00B765B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Фортепиано</w:t>
            </w:r>
          </w:p>
        </w:tc>
        <w:tc>
          <w:tcPr>
            <w:tcW w:w="1612" w:type="dxa"/>
          </w:tcPr>
          <w:p w:rsidR="00A93562" w:rsidRPr="00D21CB2" w:rsidRDefault="00A93562" w:rsidP="00B765B2">
            <w:pPr>
              <w:ind w:right="27"/>
              <w:rPr>
                <w:lang w:eastAsia="zh-CN"/>
              </w:rPr>
            </w:pPr>
          </w:p>
        </w:tc>
      </w:tr>
    </w:tbl>
    <w:p w:rsidR="00A93562" w:rsidRPr="00D21CB2" w:rsidRDefault="00A93562" w:rsidP="00A93562">
      <w:pPr>
        <w:jc w:val="center"/>
        <w:rPr>
          <w:b/>
          <w:bCs/>
          <w:smallCaps/>
          <w:vertAlign w:val="superscript"/>
          <w:lang w:eastAsia="zh-CN"/>
        </w:rPr>
      </w:pPr>
      <w:r w:rsidRPr="00D21CB2">
        <w:rPr>
          <w:b/>
          <w:bCs/>
          <w:smallCaps/>
          <w:lang w:eastAsia="zh-CN"/>
        </w:rPr>
        <w:br/>
      </w:r>
    </w:p>
    <w:p w:rsidR="00A93562" w:rsidRPr="00D21CB2" w:rsidRDefault="00A93562" w:rsidP="00A93562">
      <w:pPr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 xml:space="preserve">Направление подготовки/специальности </w:t>
      </w:r>
      <w:r w:rsidRPr="00D21CB2">
        <w:rPr>
          <w:b/>
          <w:lang w:eastAsia="zh-CN"/>
        </w:rPr>
        <w:t>51.05.01 Звукорежиссура культурно-массовых представлений и концертных программ</w:t>
      </w: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>Профиль подготовки/специализация</w:t>
      </w:r>
      <w:r w:rsidR="00FB3D1C">
        <w:rPr>
          <w:b/>
          <w:bCs/>
          <w:lang w:eastAsia="zh-CN"/>
        </w:rPr>
        <w:t>: «</w:t>
      </w:r>
      <w:r w:rsidRPr="00D21CB2">
        <w:rPr>
          <w:b/>
          <w:lang w:eastAsia="zh-CN"/>
        </w:rPr>
        <w:t>Звукорежиссура зрелищных программ</w:t>
      </w:r>
      <w:r w:rsidR="00FB3D1C">
        <w:rPr>
          <w:b/>
          <w:lang w:eastAsia="zh-CN"/>
        </w:rPr>
        <w:t>»</w:t>
      </w: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>Квалификация (степень) выпускника</w:t>
      </w:r>
      <w:r w:rsidR="00FB3D1C">
        <w:rPr>
          <w:b/>
          <w:bCs/>
          <w:lang w:eastAsia="zh-CN"/>
        </w:rPr>
        <w:t>: с</w:t>
      </w:r>
      <w:r w:rsidRPr="00D21CB2">
        <w:rPr>
          <w:b/>
          <w:bCs/>
          <w:lang w:eastAsia="zh-CN"/>
        </w:rPr>
        <w:t xml:space="preserve">пециалист </w:t>
      </w:r>
    </w:p>
    <w:p w:rsidR="00FB3D1C" w:rsidRDefault="00FB3D1C" w:rsidP="00A93562">
      <w:pPr>
        <w:tabs>
          <w:tab w:val="right" w:leader="underscore" w:pos="8505"/>
        </w:tabs>
        <w:rPr>
          <w:b/>
          <w:bCs/>
          <w:vertAlign w:val="superscript"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 xml:space="preserve">Форма обучения </w:t>
      </w:r>
      <w:r w:rsidRPr="00D21CB2">
        <w:rPr>
          <w:b/>
          <w:bCs/>
          <w:i/>
          <w:lang w:eastAsia="zh-CN"/>
        </w:rPr>
        <w:t>очная</w:t>
      </w: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5B301F" w:rsidRPr="00B765B2" w:rsidRDefault="00B765B2" w:rsidP="00B765B2">
      <w:pPr>
        <w:pStyle w:val="ad"/>
        <w:keepNext/>
        <w:numPr>
          <w:ilvl w:val="0"/>
          <w:numId w:val="26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:rsidR="005B301F" w:rsidRDefault="005B301F" w:rsidP="005B301F"/>
    <w:p w:rsidR="00A93562" w:rsidRDefault="00A93562" w:rsidP="00A93562">
      <w:pPr>
        <w:spacing w:after="120"/>
        <w:ind w:firstLine="709"/>
        <w:jc w:val="both"/>
      </w:pPr>
      <w:r w:rsidRPr="009505F7">
        <w:rPr>
          <w:b/>
          <w:bCs/>
        </w:rPr>
        <w:t xml:space="preserve">Цели: </w:t>
      </w:r>
      <w:r w:rsidRPr="00F058CB">
        <w:t>выработк</w:t>
      </w:r>
      <w:r>
        <w:t>а</w:t>
      </w:r>
      <w:r w:rsidRPr="00F058CB">
        <w:t xml:space="preserve"> и совершенствование навыков владения инструментом, развитие чувства ритма, музыкальной памяти и музыкального слуха, тренировку активного слухового контроля, </w:t>
      </w:r>
    </w:p>
    <w:p w:rsidR="00A93562" w:rsidRDefault="00A93562" w:rsidP="00A93562">
      <w:pPr>
        <w:spacing w:after="120"/>
        <w:ind w:firstLine="709"/>
        <w:jc w:val="both"/>
      </w:pPr>
      <w:r w:rsidRPr="009505F7">
        <w:rPr>
          <w:b/>
          <w:bCs/>
        </w:rPr>
        <w:t>Задачи:</w:t>
      </w:r>
      <w:r w:rsidRPr="00F058CB">
        <w:t xml:space="preserve"> развити</w:t>
      </w:r>
      <w:r>
        <w:t>е</w:t>
      </w:r>
      <w:r w:rsidRPr="00F058CB">
        <w:t xml:space="preserve"> художественно-образного мышления и творческого потенциала, воспитанию художественного вкуса и музыкальной культуры студента, а также приобретению практических навыков, которые позволят звукорежиссерам самостоятельно разбираться в музыке разных стилевых направлений.</w:t>
      </w:r>
    </w:p>
    <w:p w:rsidR="005B301F" w:rsidRDefault="005B301F" w:rsidP="005B301F"/>
    <w:p w:rsidR="005B301F" w:rsidRPr="00A62D47" w:rsidRDefault="005B301F" w:rsidP="005B301F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Фортепиано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</w:t>
      </w:r>
      <w:r w:rsidR="00B765B2">
        <w:rPr>
          <w:szCs w:val="28"/>
        </w:rPr>
        <w:t xml:space="preserve">тных программ, реализуется во </w:t>
      </w:r>
      <w:r>
        <w:rPr>
          <w:szCs w:val="28"/>
        </w:rPr>
        <w:t>2, и 3 семестрах, промежуточная аттестация проводитс</w:t>
      </w:r>
      <w:r w:rsidR="00B765B2">
        <w:rPr>
          <w:szCs w:val="28"/>
        </w:rPr>
        <w:t xml:space="preserve">я в форме зачета </w:t>
      </w:r>
      <w:r w:rsidR="007E6492">
        <w:rPr>
          <w:szCs w:val="28"/>
        </w:rPr>
        <w:t>во 2 семестре и зачета с оценкой в 3 семестре</w:t>
      </w:r>
      <w:r>
        <w:rPr>
          <w:szCs w:val="28"/>
        </w:rPr>
        <w:t xml:space="preserve">. 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история, ист</w:t>
      </w:r>
      <w:r w:rsidR="00B765B2">
        <w:rPr>
          <w:szCs w:val="28"/>
        </w:rPr>
        <w:t>о</w:t>
      </w:r>
      <w:r>
        <w:rPr>
          <w:szCs w:val="28"/>
        </w:rPr>
        <w:t>рия музыкальных стилей, теория музыки.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Педагогика, Мастерство звукорежиссера.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B765B2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B765B2" w:rsidRDefault="00B765B2" w:rsidP="00B765B2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B765B2" w:rsidRPr="00CF1BE9" w:rsidRDefault="00B765B2" w:rsidP="00B765B2">
      <w:pPr>
        <w:ind w:firstLine="708"/>
        <w:jc w:val="both"/>
        <w:rPr>
          <w:b/>
          <w:bCs/>
          <w:smallCaps/>
        </w:rPr>
      </w:pPr>
    </w:p>
    <w:p w:rsidR="00B765B2" w:rsidRPr="00B765B2" w:rsidRDefault="00B765B2" w:rsidP="00B765B2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4"/>
        <w:gridCol w:w="2248"/>
        <w:gridCol w:w="2721"/>
        <w:gridCol w:w="2698"/>
      </w:tblGrid>
      <w:tr w:rsidR="007E6492" w:rsidRPr="007F602B" w:rsidTr="00B765B2">
        <w:trPr>
          <w:trHeight w:val="184"/>
        </w:trPr>
        <w:tc>
          <w:tcPr>
            <w:tcW w:w="1079" w:type="pct"/>
          </w:tcPr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258" w:type="pct"/>
          </w:tcPr>
          <w:p w:rsidR="007E6492" w:rsidRPr="00651964" w:rsidRDefault="007E6492" w:rsidP="007E6492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258" w:type="pct"/>
          </w:tcPr>
          <w:p w:rsidR="007E6492" w:rsidRPr="00651964" w:rsidRDefault="007E6492" w:rsidP="007E649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7E6492" w:rsidRPr="00651964" w:rsidRDefault="007E6492" w:rsidP="007E649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</w:t>
            </w:r>
            <w:r w:rsidRPr="00651964">
              <w:rPr>
                <w:sz w:val="24"/>
                <w:szCs w:val="24"/>
              </w:rPr>
              <w:lastRenderedPageBreak/>
              <w:t xml:space="preserve">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7E6492" w:rsidRPr="00651964" w:rsidRDefault="007E6492" w:rsidP="007E649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7E6492" w:rsidRPr="00651964" w:rsidRDefault="007E6492" w:rsidP="007E649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</w:t>
            </w:r>
            <w:r w:rsidRPr="00651964">
              <w:rPr>
                <w:sz w:val="24"/>
                <w:szCs w:val="24"/>
              </w:rPr>
              <w:lastRenderedPageBreak/>
              <w:t xml:space="preserve">обучающихся, уточнение и модификация планирования </w:t>
            </w:r>
          </w:p>
        </w:tc>
        <w:tc>
          <w:tcPr>
            <w:tcW w:w="1405" w:type="pct"/>
          </w:tcPr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</w:t>
            </w:r>
            <w:r w:rsidRPr="00286D18">
              <w:rPr>
                <w:b/>
              </w:rPr>
              <w:lastRenderedPageBreak/>
              <w:t xml:space="preserve">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7E6492" w:rsidRPr="00286D18" w:rsidRDefault="007E6492" w:rsidP="007E6492">
            <w:pPr>
              <w:rPr>
                <w:b/>
              </w:rPr>
            </w:pPr>
          </w:p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 xml:space="preserve">роводить учебные занятия, опираясь на достижения в области педагогической и психологической </w:t>
            </w:r>
            <w:r w:rsidRPr="00286D18">
              <w:rPr>
                <w:b/>
              </w:rPr>
              <w:lastRenderedPageBreak/>
              <w:t>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</w:t>
            </w:r>
            <w:r w:rsidRPr="00286D18">
              <w:rPr>
                <w:b/>
              </w:rPr>
              <w:lastRenderedPageBreak/>
              <w:t>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7E6492" w:rsidRPr="00286D18" w:rsidRDefault="007E6492" w:rsidP="007E6492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7E6492" w:rsidRPr="007F602B" w:rsidTr="00B765B2">
        <w:trPr>
          <w:trHeight w:val="184"/>
        </w:trPr>
        <w:tc>
          <w:tcPr>
            <w:tcW w:w="1079" w:type="pct"/>
          </w:tcPr>
          <w:p w:rsidR="007E6492" w:rsidRPr="005579BB" w:rsidRDefault="007E6492" w:rsidP="007E6492">
            <w:pPr>
              <w:pStyle w:val="NoSpacing2"/>
              <w:tabs>
                <w:tab w:val="left" w:pos="105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258" w:type="pct"/>
          </w:tcPr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спортивно-туристических программ </w:t>
            </w:r>
          </w:p>
          <w:p w:rsidR="007E6492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7E6492" w:rsidRPr="006F181E" w:rsidRDefault="007E6492" w:rsidP="007E649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7E6492" w:rsidRPr="00AC48E6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Теорию и историю музыки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E6492" w:rsidRPr="00AC48E6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E6492" w:rsidRPr="00AC48E6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разработки совместно с режиссером 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(продюсером) концепции звукового решения сценического произведения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7E6492" w:rsidRPr="00F11837" w:rsidRDefault="007E6492" w:rsidP="007E649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B765B2">
      <w:pPr>
        <w:tabs>
          <w:tab w:val="left" w:pos="0"/>
        </w:tabs>
        <w:spacing w:line="276" w:lineRule="auto"/>
        <w:ind w:firstLine="709"/>
        <w:jc w:val="both"/>
      </w:pPr>
    </w:p>
    <w:p w:rsidR="00B765B2" w:rsidRDefault="00B765B2" w:rsidP="00B765B2">
      <w:pPr>
        <w:pStyle w:val="ad"/>
        <w:keepNext/>
        <w:keepLines/>
        <w:numPr>
          <w:ilvl w:val="0"/>
          <w:numId w:val="27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B765B2" w:rsidRDefault="00B765B2" w:rsidP="00B765B2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B765B2" w:rsidRPr="0017100E" w:rsidRDefault="00B765B2" w:rsidP="00B765B2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B765B2" w:rsidRDefault="00B765B2" w:rsidP="00B765B2">
      <w:pPr>
        <w:spacing w:line="216" w:lineRule="auto"/>
        <w:ind w:left="720"/>
      </w:pPr>
    </w:p>
    <w:p w:rsidR="00B765B2" w:rsidRDefault="00B765B2" w:rsidP="00B765B2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очном отделении составляет </w:t>
      </w:r>
      <w:r w:rsidR="003877E9" w:rsidRPr="003877E9">
        <w:t>3</w:t>
      </w:r>
      <w:r w:rsidR="007E6492">
        <w:t xml:space="preserve"> </w:t>
      </w:r>
      <w:proofErr w:type="spellStart"/>
      <w:r>
        <w:t>зе</w:t>
      </w:r>
      <w:proofErr w:type="spellEnd"/>
      <w:r>
        <w:t xml:space="preserve">, </w:t>
      </w:r>
      <w:r w:rsidR="003877E9">
        <w:t>1</w:t>
      </w:r>
      <w:r w:rsidR="003877E9" w:rsidRPr="003877E9">
        <w:t>08</w:t>
      </w:r>
      <w:r w:rsidRPr="00CF1BE9">
        <w:t xml:space="preserve"> </w:t>
      </w:r>
      <w:r>
        <w:t>акад. часов, из них контактных 34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3877E9" w:rsidRPr="003877E9">
        <w:t>74</w:t>
      </w:r>
      <w:r>
        <w:t xml:space="preserve"> </w:t>
      </w:r>
      <w:proofErr w:type="spellStart"/>
      <w:r>
        <w:t>акад.ч</w:t>
      </w:r>
      <w:proofErr w:type="spellEnd"/>
      <w:r>
        <w:t>., форма контроля – во 2</w:t>
      </w:r>
      <w:r w:rsidR="00833215">
        <w:t xml:space="preserve"> сем</w:t>
      </w:r>
      <w:proofErr w:type="gramStart"/>
      <w:r w:rsidR="00833215">
        <w:t>.</w:t>
      </w:r>
      <w:proofErr w:type="gramEnd"/>
      <w:r w:rsidR="00833215">
        <w:t xml:space="preserve"> </w:t>
      </w:r>
      <w:proofErr w:type="gramStart"/>
      <w:r w:rsidR="00833215">
        <w:t>з</w:t>
      </w:r>
      <w:proofErr w:type="gramEnd"/>
      <w:r w:rsidR="00833215">
        <w:t>ачет</w:t>
      </w:r>
      <w:r>
        <w:t>,</w:t>
      </w:r>
      <w:r w:rsidR="00833215">
        <w:t xml:space="preserve"> в</w:t>
      </w:r>
      <w:r>
        <w:t xml:space="preserve"> 3</w:t>
      </w:r>
      <w:r w:rsidRPr="00CF1BE9">
        <w:t xml:space="preserve"> сем</w:t>
      </w:r>
      <w:r>
        <w:t>. зачет с оценкой.</w:t>
      </w:r>
    </w:p>
    <w:p w:rsidR="00C00C36" w:rsidRDefault="00C00C36" w:rsidP="00B765B2">
      <w:pPr>
        <w:ind w:firstLine="708"/>
        <w:jc w:val="both"/>
      </w:pPr>
    </w:p>
    <w:p w:rsidR="00C00C36" w:rsidRDefault="00C00C36" w:rsidP="00C00C36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заочном отделении составляет </w:t>
      </w:r>
      <w:r w:rsidR="003877E9" w:rsidRPr="003877E9">
        <w:t>3</w:t>
      </w:r>
      <w:r>
        <w:t xml:space="preserve"> </w:t>
      </w:r>
      <w:proofErr w:type="spellStart"/>
      <w:r>
        <w:t>зе</w:t>
      </w:r>
      <w:proofErr w:type="spellEnd"/>
      <w:r>
        <w:t xml:space="preserve">, </w:t>
      </w:r>
      <w:r w:rsidR="003877E9" w:rsidRPr="003877E9">
        <w:t>108</w:t>
      </w:r>
      <w:r w:rsidRPr="00CF1BE9">
        <w:t xml:space="preserve"> </w:t>
      </w:r>
      <w:r>
        <w:t>акад. часов, из них контактных 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3877E9" w:rsidRPr="003877E9">
        <w:t>104</w:t>
      </w:r>
      <w:r>
        <w:t xml:space="preserve">  </w:t>
      </w:r>
      <w:proofErr w:type="spellStart"/>
      <w:r>
        <w:t>акад.ч</w:t>
      </w:r>
      <w:proofErr w:type="spellEnd"/>
      <w:r>
        <w:t>., форма контроля – во 2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 с оценкой, в 3</w:t>
      </w:r>
      <w:r w:rsidRPr="00CF1BE9">
        <w:t xml:space="preserve"> сем</w:t>
      </w:r>
      <w:r>
        <w:t>. зачет с оценкой.</w:t>
      </w:r>
    </w:p>
    <w:p w:rsidR="00C00C36" w:rsidRDefault="00C00C36" w:rsidP="00B765B2">
      <w:pPr>
        <w:ind w:firstLine="708"/>
        <w:jc w:val="both"/>
      </w:pPr>
    </w:p>
    <w:p w:rsidR="00B765B2" w:rsidRDefault="00B765B2" w:rsidP="00B765B2">
      <w:pPr>
        <w:jc w:val="both"/>
      </w:pPr>
    </w:p>
    <w:p w:rsidR="00B765B2" w:rsidRDefault="00B765B2" w:rsidP="00B765B2">
      <w:pPr>
        <w:ind w:firstLine="708"/>
        <w:jc w:val="both"/>
      </w:pPr>
    </w:p>
    <w:p w:rsidR="00B765B2" w:rsidRPr="00FA04B2" w:rsidRDefault="00B765B2" w:rsidP="00B765B2">
      <w:pPr>
        <w:pStyle w:val="ad"/>
        <w:numPr>
          <w:ilvl w:val="1"/>
          <w:numId w:val="27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B765B2" w:rsidRDefault="00B765B2" w:rsidP="00C00C36">
      <w:pPr>
        <w:spacing w:after="120" w:line="276" w:lineRule="auto"/>
        <w:jc w:val="both"/>
        <w:rPr>
          <w:szCs w:val="28"/>
        </w:rPr>
      </w:pPr>
    </w:p>
    <w:p w:rsidR="005B301F" w:rsidRPr="00C00C36" w:rsidRDefault="005B301F" w:rsidP="00C00C36">
      <w:pPr>
        <w:ind w:left="709"/>
        <w:rPr>
          <w:b/>
          <w:i/>
          <w:lang w:eastAsia="zh-CN"/>
        </w:rPr>
      </w:pPr>
      <w:r w:rsidRPr="00C00C36">
        <w:rPr>
          <w:b/>
          <w:lang w:eastAsia="zh-CN"/>
        </w:rPr>
        <w:t xml:space="preserve">Форма обучения </w:t>
      </w:r>
      <w:r w:rsidRPr="00C00C36">
        <w:rPr>
          <w:b/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C56B3D" w:rsidRPr="00C00C36" w:rsidTr="00B765B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jc w:val="center"/>
            </w:pPr>
            <w:r w:rsidRPr="00C00C36">
              <w:t>№</w:t>
            </w:r>
          </w:p>
          <w:p w:rsidR="00C56B3D" w:rsidRPr="00C00C36" w:rsidRDefault="00C56B3D" w:rsidP="00B765B2">
            <w:pPr>
              <w:tabs>
                <w:tab w:val="left" w:pos="708"/>
              </w:tabs>
              <w:jc w:val="center"/>
            </w:pPr>
            <w:proofErr w:type="gramStart"/>
            <w:r w:rsidRPr="00C00C36">
              <w:t>п</w:t>
            </w:r>
            <w:proofErr w:type="gramEnd"/>
            <w:r w:rsidRPr="00C00C36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spacing w:before="660" w:after="660"/>
              <w:jc w:val="center"/>
            </w:pPr>
            <w:r w:rsidRPr="00C00C36">
              <w:t>Раздел</w:t>
            </w:r>
            <w:r w:rsidRPr="00C00C36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ind w:left="113" w:right="113"/>
              <w:jc w:val="center"/>
            </w:pPr>
            <w:r w:rsidRPr="00C00C36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ind w:left="113" w:right="113"/>
              <w:jc w:val="center"/>
            </w:pPr>
            <w:r w:rsidRPr="00C00C36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jc w:val="center"/>
            </w:pPr>
            <w:r w:rsidRPr="00C00C36">
              <w:t>Виды учебной работы, включая самостоятельную работу студентов</w:t>
            </w:r>
            <w:r w:rsidRPr="00C00C36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C00C36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C00C36">
              <w:rPr>
                <w:bCs/>
                <w:i/>
                <w:lang w:eastAsia="zh-CN"/>
              </w:rPr>
              <w:t>(по неделям семестра)</w:t>
            </w:r>
          </w:p>
          <w:p w:rsidR="00C56B3D" w:rsidRPr="00C00C36" w:rsidRDefault="00C56B3D" w:rsidP="00B765B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C00C36">
              <w:rPr>
                <w:bCs/>
                <w:lang w:eastAsia="zh-CN"/>
              </w:rPr>
              <w:t xml:space="preserve">Форма промежуточной </w:t>
            </w:r>
            <w:r w:rsidRPr="00C00C36">
              <w:rPr>
                <w:bCs/>
                <w:lang w:eastAsia="zh-CN"/>
              </w:rPr>
              <w:lastRenderedPageBreak/>
              <w:t xml:space="preserve">аттестации </w:t>
            </w:r>
            <w:r w:rsidRPr="00C00C36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C56B3D" w:rsidRPr="00C00C36" w:rsidTr="00B765B2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C00C36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C00C36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C00C36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C00C36" w:rsidRDefault="00C56B3D" w:rsidP="00B765B2">
            <w:pPr>
              <w:tabs>
                <w:tab w:val="left" w:pos="708"/>
              </w:tabs>
              <w:jc w:val="center"/>
            </w:pPr>
          </w:p>
        </w:tc>
      </w:tr>
      <w:tr w:rsidR="00B765B2" w:rsidRPr="00C00C36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autoSpaceDE w:val="0"/>
              <w:autoSpaceDN w:val="0"/>
              <w:adjustRightInd w:val="0"/>
              <w:jc w:val="both"/>
            </w:pPr>
            <w:r w:rsidRPr="00C00C36"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  <w:r w:rsidRPr="00C00C36">
              <w:t xml:space="preserve">Тема 1. </w:t>
            </w:r>
          </w:p>
          <w:p w:rsidR="00B765B2" w:rsidRPr="00C00C36" w:rsidRDefault="00B765B2" w:rsidP="00C56B3D">
            <w:pPr>
              <w:jc w:val="center"/>
            </w:pPr>
            <w:r w:rsidRPr="00C00C36">
              <w:t>Освоение начальных навыков фортепианной игры</w:t>
            </w:r>
          </w:p>
          <w:p w:rsidR="00B765B2" w:rsidRPr="00C00C36" w:rsidRDefault="00B765B2" w:rsidP="00C56B3D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jc w:val="both"/>
            </w:pPr>
            <w:r w:rsidRPr="00C00C36">
              <w:t>2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jc w:val="both"/>
            </w:pPr>
            <w:r w:rsidRPr="00C00C36">
              <w:t>1-17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B765B2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  <w:r w:rsidRPr="00C00C36">
              <w:t>17</w:t>
            </w:r>
          </w:p>
          <w:p w:rsidR="00B765B2" w:rsidRPr="00C00C36" w:rsidRDefault="00B765B2" w:rsidP="00C56B3D">
            <w:pPr>
              <w:jc w:val="center"/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3877E9" w:rsidRDefault="003877E9" w:rsidP="00C56B3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i/>
              </w:rPr>
              <w:t xml:space="preserve">Текущая аттестация: </w:t>
            </w:r>
            <w:r w:rsidRPr="00C00C36">
              <w:rPr>
                <w:lang w:eastAsia="zh-CN"/>
              </w:rPr>
              <w:t>проверка на практических занятиях.</w:t>
            </w:r>
          </w:p>
          <w:p w:rsidR="00B765B2" w:rsidRPr="00C00C36" w:rsidRDefault="00B765B2" w:rsidP="00833215">
            <w:pPr>
              <w:tabs>
                <w:tab w:val="left" w:pos="708"/>
              </w:tabs>
              <w:snapToGrid w:val="0"/>
              <w:jc w:val="both"/>
            </w:pPr>
            <w:r w:rsidRPr="00C00C36">
              <w:rPr>
                <w:lang w:eastAsia="zh-CN"/>
              </w:rPr>
              <w:t xml:space="preserve">Промежуточная аттестация – зачет </w:t>
            </w:r>
          </w:p>
        </w:tc>
      </w:tr>
      <w:tr w:rsidR="00B765B2" w:rsidRPr="00C00C36" w:rsidTr="00B765B2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65B2" w:rsidRPr="00C00C36" w:rsidRDefault="00B765B2" w:rsidP="00C56B3D">
            <w:pPr>
              <w:autoSpaceDE w:val="0"/>
              <w:autoSpaceDN w:val="0"/>
              <w:adjustRightInd w:val="0"/>
              <w:jc w:val="both"/>
            </w:pPr>
            <w:r w:rsidRPr="00C00C36"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  <w:r w:rsidRPr="00C00C36">
              <w:t>Тема 2.</w:t>
            </w:r>
          </w:p>
          <w:p w:rsidR="00B765B2" w:rsidRPr="00C00C36" w:rsidRDefault="00B765B2" w:rsidP="00C56B3D">
            <w:pPr>
              <w:jc w:val="center"/>
            </w:pPr>
            <w:r w:rsidRPr="00C00C36">
              <w:t>Развитие пианистической техники.</w:t>
            </w:r>
          </w:p>
          <w:p w:rsidR="00B765B2" w:rsidRPr="00C00C36" w:rsidRDefault="00B765B2" w:rsidP="00C56B3D">
            <w:pPr>
              <w:tabs>
                <w:tab w:val="left" w:pos="708"/>
              </w:tabs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C56B3D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65B2" w:rsidRPr="00C00C36" w:rsidRDefault="00B765B2" w:rsidP="00B765B2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C56B3D" w:rsidRPr="00C00C36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ind w:left="780"/>
              <w:jc w:val="center"/>
            </w:pPr>
            <w:r w:rsidRPr="00C00C36">
              <w:t>Тема 3.</w:t>
            </w:r>
          </w:p>
          <w:p w:rsidR="00C56B3D" w:rsidRPr="00C00C36" w:rsidRDefault="00C56B3D" w:rsidP="00C56B3D">
            <w:pPr>
              <w:ind w:left="780"/>
              <w:jc w:val="center"/>
            </w:pPr>
            <w:r w:rsidRPr="00C00C36">
              <w:t>Совершенствование навыков игры и чтения с листа</w:t>
            </w:r>
          </w:p>
          <w:p w:rsidR="00C56B3D" w:rsidRPr="00C00C36" w:rsidRDefault="00C56B3D" w:rsidP="00C56B3D">
            <w:pPr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tabs>
                <w:tab w:val="left" w:pos="708"/>
              </w:tabs>
              <w:jc w:val="both"/>
            </w:pPr>
            <w:r w:rsidRPr="00C00C36"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tabs>
                <w:tab w:val="left" w:pos="708"/>
              </w:tabs>
              <w:jc w:val="both"/>
            </w:pPr>
            <w:r w:rsidRPr="00C00C36"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C56B3D">
            <w:pPr>
              <w:jc w:val="center"/>
            </w:pPr>
            <w:r w:rsidRPr="00C00C36">
              <w:t>17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3877E9" w:rsidRDefault="003877E9" w:rsidP="00C56B3D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C00C36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i/>
              </w:rPr>
              <w:t xml:space="preserve">Текущая аттестация: </w:t>
            </w:r>
            <w:r w:rsidRPr="00C00C36">
              <w:rPr>
                <w:lang w:eastAsia="zh-CN"/>
              </w:rPr>
              <w:t>проверка на практических занятиях.</w:t>
            </w:r>
          </w:p>
          <w:p w:rsidR="00B765B2" w:rsidRPr="00C00C36" w:rsidRDefault="00B765B2" w:rsidP="00B765B2">
            <w:pPr>
              <w:rPr>
                <w:i/>
              </w:rPr>
            </w:pPr>
            <w:r w:rsidRPr="00C00C36">
              <w:rPr>
                <w:i/>
              </w:rPr>
              <w:t>Промежуточная аттестация – зачет с оценкой</w:t>
            </w:r>
          </w:p>
          <w:p w:rsidR="00C56B3D" w:rsidRPr="00C00C36" w:rsidRDefault="00C56B3D" w:rsidP="00B765B2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C56B3D" w:rsidRPr="00C00C36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3877E9" w:rsidRDefault="00B765B2" w:rsidP="003877E9">
            <w:pPr>
              <w:rPr>
                <w:b/>
                <w:bCs/>
                <w:lang w:val="en-US"/>
              </w:rPr>
            </w:pPr>
            <w:r w:rsidRPr="00C00C36">
              <w:rPr>
                <w:b/>
                <w:bCs/>
              </w:rPr>
              <w:t xml:space="preserve">Итого </w:t>
            </w:r>
            <w:r w:rsidR="003877E9">
              <w:rPr>
                <w:b/>
                <w:bCs/>
                <w:lang w:val="en-US"/>
              </w:rPr>
              <w:t>108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B765B2" w:rsidP="00B765B2">
            <w:pPr>
              <w:jc w:val="center"/>
              <w:rPr>
                <w:b/>
                <w:bCs/>
              </w:rPr>
            </w:pPr>
            <w:r w:rsidRPr="00C00C36">
              <w:rPr>
                <w:b/>
                <w:bCs/>
              </w:rPr>
              <w:t>34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3877E9" w:rsidRDefault="003877E9" w:rsidP="00B765B2">
            <w:pPr>
              <w:tabs>
                <w:tab w:val="left" w:pos="708"/>
              </w:tabs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C00C36" w:rsidRDefault="00C56B3D" w:rsidP="00B765B2">
            <w:pPr>
              <w:tabs>
                <w:tab w:val="left" w:pos="708"/>
              </w:tabs>
              <w:jc w:val="both"/>
            </w:pPr>
          </w:p>
        </w:tc>
      </w:tr>
    </w:tbl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C00C36" w:rsidRPr="00C00C36" w:rsidRDefault="00C00C36" w:rsidP="00C00C36">
      <w:pPr>
        <w:ind w:left="709"/>
        <w:rPr>
          <w:b/>
          <w:lang w:eastAsia="zh-CN"/>
        </w:rPr>
      </w:pPr>
      <w:r w:rsidRPr="00C00C36">
        <w:rPr>
          <w:b/>
          <w:lang w:eastAsia="zh-CN"/>
        </w:rPr>
        <w:t xml:space="preserve">Заочная форма </w:t>
      </w:r>
    </w:p>
    <w:p w:rsidR="00C00C36" w:rsidRDefault="00C00C36" w:rsidP="005B301F">
      <w:pPr>
        <w:ind w:left="709"/>
        <w:jc w:val="right"/>
        <w:rPr>
          <w:i/>
          <w:lang w:eastAsia="zh-CN"/>
        </w:rPr>
      </w:pP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C00C36" w:rsidRPr="00C00C36" w:rsidTr="009921C4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jc w:val="center"/>
            </w:pPr>
            <w:r w:rsidRPr="00C00C36">
              <w:t>№</w:t>
            </w:r>
          </w:p>
          <w:p w:rsidR="00C00C36" w:rsidRPr="00C00C36" w:rsidRDefault="00C00C36" w:rsidP="009921C4">
            <w:pPr>
              <w:tabs>
                <w:tab w:val="left" w:pos="708"/>
              </w:tabs>
              <w:jc w:val="center"/>
            </w:pPr>
            <w:proofErr w:type="gramStart"/>
            <w:r w:rsidRPr="00C00C36">
              <w:t>п</w:t>
            </w:r>
            <w:proofErr w:type="gramEnd"/>
            <w:r w:rsidRPr="00C00C36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spacing w:before="660" w:after="660"/>
              <w:jc w:val="center"/>
            </w:pPr>
            <w:r w:rsidRPr="00C00C36">
              <w:t>Раздел</w:t>
            </w:r>
            <w:r w:rsidRPr="00C00C36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ind w:left="113" w:right="113"/>
              <w:jc w:val="center"/>
            </w:pPr>
            <w:r w:rsidRPr="00C00C36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ind w:left="113" w:right="113"/>
              <w:jc w:val="center"/>
            </w:pPr>
            <w:r w:rsidRPr="00C00C36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jc w:val="center"/>
            </w:pPr>
            <w:r w:rsidRPr="00C00C36">
              <w:t>Виды учебной работы, включая самостоятельную работу студентов</w:t>
            </w:r>
            <w:r w:rsidRPr="00C00C36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C00C36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C00C36">
              <w:rPr>
                <w:bCs/>
                <w:i/>
                <w:lang w:eastAsia="zh-CN"/>
              </w:rPr>
              <w:t>(по неделям семестра)</w:t>
            </w:r>
          </w:p>
          <w:p w:rsidR="00C00C36" w:rsidRPr="00C00C36" w:rsidRDefault="00C00C36" w:rsidP="009921C4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C00C36">
              <w:rPr>
                <w:bCs/>
                <w:lang w:eastAsia="zh-CN"/>
              </w:rPr>
              <w:t xml:space="preserve">Форма промежуточной аттестации </w:t>
            </w:r>
            <w:r w:rsidRPr="00C00C36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C00C36" w:rsidRPr="00C00C36" w:rsidTr="009921C4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00C36" w:rsidRPr="00C00C36" w:rsidRDefault="00C00C36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00C36" w:rsidRPr="00C00C36" w:rsidRDefault="00C00C36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C36" w:rsidRPr="00C00C36" w:rsidRDefault="00C00C36" w:rsidP="009921C4">
            <w:pPr>
              <w:tabs>
                <w:tab w:val="left" w:pos="708"/>
              </w:tabs>
              <w:jc w:val="center"/>
            </w:pPr>
          </w:p>
        </w:tc>
      </w:tr>
      <w:tr w:rsidR="00C00C36" w:rsidRPr="00C00C36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autoSpaceDE w:val="0"/>
              <w:autoSpaceDN w:val="0"/>
              <w:adjustRightInd w:val="0"/>
              <w:jc w:val="both"/>
            </w:pPr>
            <w:r w:rsidRPr="00C00C36"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  <w:r w:rsidRPr="00C00C36">
              <w:t xml:space="preserve">Тема 1. </w:t>
            </w:r>
          </w:p>
          <w:p w:rsidR="00C00C36" w:rsidRPr="00C00C36" w:rsidRDefault="00C00C36" w:rsidP="009921C4">
            <w:pPr>
              <w:jc w:val="center"/>
            </w:pPr>
            <w:r w:rsidRPr="00C00C36">
              <w:t>Освоение начальных навыков фортепианной игры</w:t>
            </w:r>
          </w:p>
          <w:p w:rsidR="00C00C36" w:rsidRPr="00C00C36" w:rsidRDefault="00C00C36" w:rsidP="009921C4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  <w:r w:rsidRPr="00C00C36">
              <w:t>2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  <w:r w:rsidRPr="00C00C36">
              <w:t>1-17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  <w:r>
              <w:t>2</w:t>
            </w:r>
          </w:p>
          <w:p w:rsidR="00C00C36" w:rsidRPr="00C00C36" w:rsidRDefault="00C00C36" w:rsidP="009921C4">
            <w:pPr>
              <w:jc w:val="center"/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3877E9" w:rsidP="009921C4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52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i/>
              </w:rPr>
              <w:t xml:space="preserve">Текущая аттестация: </w:t>
            </w:r>
            <w:r w:rsidRPr="00C00C36">
              <w:rPr>
                <w:lang w:eastAsia="zh-CN"/>
              </w:rPr>
              <w:t>проверка на практических занятиях.</w:t>
            </w:r>
          </w:p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</w:pPr>
            <w:r w:rsidRPr="00C00C36">
              <w:rPr>
                <w:lang w:eastAsia="zh-CN"/>
              </w:rPr>
              <w:lastRenderedPageBreak/>
              <w:t xml:space="preserve">Промежуточная аттестация – зачет </w:t>
            </w:r>
          </w:p>
        </w:tc>
      </w:tr>
      <w:tr w:rsidR="00C00C36" w:rsidRPr="00C00C36" w:rsidTr="009921C4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0C36" w:rsidRPr="00C00C36" w:rsidRDefault="00C00C36" w:rsidP="009921C4">
            <w:pPr>
              <w:autoSpaceDE w:val="0"/>
              <w:autoSpaceDN w:val="0"/>
              <w:adjustRightInd w:val="0"/>
              <w:jc w:val="both"/>
            </w:pPr>
            <w:r w:rsidRPr="00C00C36">
              <w:lastRenderedPageBreak/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  <w:r w:rsidRPr="00C00C36">
              <w:t>Тема 2.</w:t>
            </w:r>
          </w:p>
          <w:p w:rsidR="00C00C36" w:rsidRPr="00C00C36" w:rsidRDefault="00C00C36" w:rsidP="009921C4">
            <w:pPr>
              <w:jc w:val="center"/>
            </w:pPr>
            <w:r w:rsidRPr="00C00C36">
              <w:t>Развитие пианистической техники.</w:t>
            </w:r>
          </w:p>
          <w:p w:rsidR="00C00C36" w:rsidRPr="00C00C36" w:rsidRDefault="00C00C36" w:rsidP="009921C4">
            <w:pPr>
              <w:tabs>
                <w:tab w:val="left" w:pos="708"/>
              </w:tabs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C00C36" w:rsidRPr="00C00C36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ind w:left="780"/>
              <w:jc w:val="center"/>
            </w:pPr>
            <w:r w:rsidRPr="00C00C36">
              <w:t>Тема 3.</w:t>
            </w:r>
          </w:p>
          <w:p w:rsidR="00C00C36" w:rsidRPr="00C00C36" w:rsidRDefault="00C00C36" w:rsidP="009921C4">
            <w:pPr>
              <w:ind w:left="780"/>
              <w:jc w:val="center"/>
            </w:pPr>
            <w:r w:rsidRPr="00C00C36">
              <w:t>Совершенствование навыков игры и чтения с листа</w:t>
            </w:r>
          </w:p>
          <w:p w:rsidR="00C00C36" w:rsidRPr="00C00C36" w:rsidRDefault="00C00C36" w:rsidP="009921C4">
            <w:pPr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  <w:r w:rsidRPr="00C00C36"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  <w:r w:rsidRPr="00C00C36"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</w:pPr>
            <w: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3877E9" w:rsidP="009921C4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52</w:t>
            </w:r>
            <w:bookmarkStart w:id="2" w:name="_GoBack"/>
            <w:bookmarkEnd w:id="2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C00C36">
              <w:rPr>
                <w:i/>
              </w:rPr>
              <w:t xml:space="preserve">Текущая аттестация: </w:t>
            </w:r>
            <w:r w:rsidRPr="00C00C36">
              <w:rPr>
                <w:lang w:eastAsia="zh-CN"/>
              </w:rPr>
              <w:t>проверка на практических занятиях.</w:t>
            </w:r>
          </w:p>
          <w:p w:rsidR="00C00C36" w:rsidRPr="00C00C36" w:rsidRDefault="00C00C36" w:rsidP="009921C4">
            <w:pPr>
              <w:rPr>
                <w:i/>
              </w:rPr>
            </w:pPr>
            <w:r w:rsidRPr="00C00C36">
              <w:rPr>
                <w:i/>
              </w:rPr>
              <w:t>Промежуточная аттестация – зачет с оценкой</w:t>
            </w:r>
          </w:p>
          <w:p w:rsidR="00C00C36" w:rsidRPr="00C00C36" w:rsidRDefault="00C00C36" w:rsidP="009921C4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C00C36" w:rsidRPr="00C00C36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both"/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3877E9" w:rsidRDefault="00C00C36" w:rsidP="003877E9">
            <w:pPr>
              <w:rPr>
                <w:b/>
                <w:bCs/>
                <w:lang w:val="en-US"/>
              </w:rPr>
            </w:pPr>
            <w:r w:rsidRPr="00C00C36">
              <w:rPr>
                <w:b/>
                <w:bCs/>
              </w:rPr>
              <w:t xml:space="preserve">Итого </w:t>
            </w:r>
            <w:r w:rsidR="003877E9">
              <w:rPr>
                <w:b/>
                <w:bCs/>
                <w:lang w:val="en-US"/>
              </w:rPr>
              <w:t>108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3877E9" w:rsidRDefault="003877E9" w:rsidP="009921C4">
            <w:pPr>
              <w:tabs>
                <w:tab w:val="left" w:pos="708"/>
              </w:tabs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36" w:rsidRPr="00C00C36" w:rsidRDefault="00C00C36" w:rsidP="009921C4">
            <w:pPr>
              <w:tabs>
                <w:tab w:val="left" w:pos="708"/>
              </w:tabs>
              <w:jc w:val="both"/>
            </w:pPr>
          </w:p>
        </w:tc>
      </w:tr>
    </w:tbl>
    <w:p w:rsidR="005B301F" w:rsidRDefault="00C71B0D" w:rsidP="005B301F">
      <w:pPr>
        <w:ind w:left="709"/>
        <w:jc w:val="right"/>
        <w:rPr>
          <w:i/>
          <w:lang w:eastAsia="zh-CN"/>
        </w:rPr>
      </w:pPr>
      <w:r>
        <w:rPr>
          <w:lang w:eastAsia="zh-CN"/>
        </w:rPr>
        <w:t xml:space="preserve">                                   </w:t>
      </w:r>
    </w:p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B765B2" w:rsidRPr="004A7D66" w:rsidRDefault="004A7D66" w:rsidP="004A7D66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5B301F" w:rsidRPr="001F21EA" w:rsidRDefault="005B301F" w:rsidP="005B301F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5B301F" w:rsidRPr="001F21EA" w:rsidRDefault="005B301F" w:rsidP="005B301F">
      <w:pPr>
        <w:spacing w:line="216" w:lineRule="auto"/>
        <w:rPr>
          <w:lang w:eastAsia="zh-CN"/>
        </w:rPr>
      </w:pP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1. </w:t>
      </w: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>Освоение начальных навыков фортепианной игры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Приобретение начальных пианистических навыков и усвоение нотной грамоты. 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принципов нотной записи в рамках системы скрипичного и басового ключей;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знакомство с понятием квинтового круга и знаков альтерации в заданной тональности;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музыкальной ритмики и размерности;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принципа записи музыкальной аппликатуры;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принципами и приемами музыкальной артикуляции (</w:t>
      </w:r>
      <w:proofErr w:type="spellStart"/>
      <w:r>
        <w:rPr>
          <w:sz w:val="28"/>
          <w:szCs w:val="28"/>
        </w:rPr>
        <w:t>legato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portato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staccato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staccatissimo</w:t>
      </w:r>
      <w:proofErr w:type="spellEnd"/>
      <w:r>
        <w:rPr>
          <w:sz w:val="28"/>
          <w:szCs w:val="28"/>
        </w:rPr>
        <w:t>).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Работа над артикуляцией.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приемов игры  </w:t>
      </w:r>
      <w:proofErr w:type="spellStart"/>
      <w:r>
        <w:rPr>
          <w:sz w:val="28"/>
          <w:szCs w:val="28"/>
        </w:rPr>
        <w:t>portato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non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legato</w:t>
      </w:r>
      <w:proofErr w:type="spellEnd"/>
      <w:r>
        <w:rPr>
          <w:sz w:val="28"/>
          <w:szCs w:val="28"/>
        </w:rPr>
        <w:t xml:space="preserve"> правой и левой рукой отдельно;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 игры </w:t>
      </w:r>
      <w:proofErr w:type="gramStart"/>
      <w:r>
        <w:rPr>
          <w:sz w:val="28"/>
          <w:szCs w:val="28"/>
        </w:rPr>
        <w:t>одноголосного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legato</w:t>
      </w:r>
      <w:proofErr w:type="spellEnd"/>
      <w:r>
        <w:rPr>
          <w:sz w:val="28"/>
          <w:szCs w:val="28"/>
        </w:rPr>
        <w:t>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игры </w:t>
      </w:r>
      <w:proofErr w:type="spellStart"/>
      <w:r>
        <w:rPr>
          <w:sz w:val="28"/>
          <w:szCs w:val="28"/>
        </w:rPr>
        <w:t>staccato</w:t>
      </w:r>
      <w:proofErr w:type="spellEnd"/>
      <w:r>
        <w:rPr>
          <w:sz w:val="28"/>
          <w:szCs w:val="28"/>
        </w:rPr>
        <w:t xml:space="preserve">  правой и левой рукой;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</w:t>
      </w:r>
      <w:proofErr w:type="spellStart"/>
      <w:r>
        <w:rPr>
          <w:sz w:val="28"/>
          <w:szCs w:val="28"/>
        </w:rPr>
        <w:t>двухручного</w:t>
      </w:r>
      <w:proofErr w:type="spellEnd"/>
      <w:r>
        <w:rPr>
          <w:sz w:val="28"/>
          <w:szCs w:val="28"/>
        </w:rPr>
        <w:t xml:space="preserve"> исполнения вышеперечисленных приемов артикуляции.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Знакомство с основными аспектами слухового анализа фортепианных произведений на опыте прослушивания и вынесения оценки.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>В 1 семестре студент учится оценивать прослушанное произведение по следующим параметрам: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мажорного/минорного лада;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произведения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использованных исполнителем приемов артикуляции;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и настроения произведения;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качества и художественной ценности исполнения.</w:t>
      </w: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Изучение принципов работы над музыкальным произведением.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тональности заданного произведения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первое знакомство с произведением путем прочтения его с листа двумя руками в заданном темпе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произведения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подробный разбор музыкального текста отдельно правой и левой рукой в медленном темпе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исполнения сочинения двумя руками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проблемных областей произведения путем многократного повторения и устранения ошибок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произведения наизусть</w:t>
      </w:r>
    </w:p>
    <w:p w:rsidR="00C56B3D" w:rsidRDefault="00C56B3D" w:rsidP="00C56B3D">
      <w:pPr>
        <w:ind w:left="860"/>
        <w:jc w:val="both"/>
        <w:rPr>
          <w:sz w:val="28"/>
          <w:szCs w:val="28"/>
        </w:rPr>
      </w:pPr>
    </w:p>
    <w:p w:rsidR="00C56B3D" w:rsidRDefault="00C56B3D" w:rsidP="00C56B3D">
      <w:pPr>
        <w:ind w:left="8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Развитие навыков чтения с листа.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sz w:val="28"/>
          <w:szCs w:val="28"/>
        </w:rPr>
        <w:t>Развивается умение бегло охватить музыкальное произведение в изначально заданном темпе с учетом ключевых и случайных знаков, темповых указаний, штрихов и динамики.</w:t>
      </w: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*Основным учебным пособием для занятий в 1 семестре является Школа фортепианной игры А. Николаева.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2.</w:t>
      </w: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Развитие пианистической техники.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Раздел 1. Закрепление полученных в 1 семестре начальных пианистических навыков и знания нотной грамоты.</w:t>
      </w:r>
    </w:p>
    <w:p w:rsidR="00C56B3D" w:rsidRDefault="00C56B3D" w:rsidP="00C56B3D">
      <w:pPr>
        <w:rPr>
          <w:b/>
          <w:bCs/>
          <w:sz w:val="28"/>
          <w:szCs w:val="28"/>
        </w:rPr>
      </w:pP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закрепление  знаний принципов нотной записи в рамках системы скрипичного и басового ключей;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отработка свободного ориентирования в тональностях квинтового круга и знаках альтерации тональной системы;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закрепление навыков освоения музыкальной ритмики и размерности;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навыков обращения с музыкальной аппликатурой;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Работа над артикуляцией.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отработка практики владения приемом </w:t>
      </w:r>
      <w:proofErr w:type="spellStart"/>
      <w:r>
        <w:rPr>
          <w:sz w:val="28"/>
          <w:szCs w:val="28"/>
        </w:rPr>
        <w:t>legato</w:t>
      </w:r>
      <w:proofErr w:type="spellEnd"/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отработка практики владения приемом </w:t>
      </w:r>
      <w:proofErr w:type="spellStart"/>
      <w:r>
        <w:rPr>
          <w:sz w:val="28"/>
          <w:szCs w:val="28"/>
        </w:rPr>
        <w:t>portato</w:t>
      </w:r>
      <w:proofErr w:type="spellEnd"/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отработка практики владения приемом </w:t>
      </w:r>
      <w:proofErr w:type="spellStart"/>
      <w:r>
        <w:rPr>
          <w:sz w:val="28"/>
          <w:szCs w:val="28"/>
        </w:rPr>
        <w:t>staccato</w:t>
      </w:r>
      <w:proofErr w:type="spellEnd"/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отработка практики владения приемом </w:t>
      </w:r>
      <w:proofErr w:type="spellStart"/>
      <w:r>
        <w:rPr>
          <w:sz w:val="28"/>
          <w:szCs w:val="28"/>
        </w:rPr>
        <w:t>staccatissimo</w:t>
      </w:r>
      <w:proofErr w:type="spellEnd"/>
      <w:r>
        <w:rPr>
          <w:sz w:val="28"/>
          <w:szCs w:val="28"/>
        </w:rPr>
        <w:t xml:space="preserve"> 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Практика слухового анализа произведения для фортепиано.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Во 2 семестре студент учится составлять впечатление от прослушанного сочинения по следующим параметрам: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мажорного/минорного лада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 перечисление использованных типов музыкальной фактуры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общей структуры произведения (из скольких основных разделов оно состоит)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жанра произведения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сочинения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художественной ценности и качества исполнения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Отработка принципов работы над музыкальным произведением.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t>1) определение тональности заданного произведения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t>2) определение размера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t>3) первое знакомство с произведением путем прочтения его с листа двумя руками в заданном темпе</w:t>
      </w:r>
    </w:p>
    <w:p w:rsidR="00C56B3D" w:rsidRDefault="00C56B3D" w:rsidP="00C56B3D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4) определение характера произведения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подробный разбор музыкального текста отдельно правой и левой рукой в медленном темпе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исполнения сочинения двумя руками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проблемных областей произведения путем многократного повторения и устранения ошибок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произведения наизусть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Практика чтения с листа.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 отрабатывает полученные в 1 семестре навыки беглого охвата произведения путем постепенного усложнения поставленных задач при проигрывании, а также, выбора более сложных произведений для этих целей.</w:t>
      </w: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Раздел 6. Работа над видами фортепианной техники.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гамм в тональностях до 4 знаков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коротких арпеджио (до 4 знаков)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длинных арпеджио (до 4 знаков)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хроматических гамм (до 4 знаков)</w:t>
      </w:r>
    </w:p>
    <w:p w:rsidR="00C56B3D" w:rsidRDefault="00C56B3D" w:rsidP="00C56B3D">
      <w:pPr>
        <w:ind w:left="860"/>
        <w:jc w:val="both"/>
        <w:rPr>
          <w:sz w:val="28"/>
          <w:szCs w:val="28"/>
        </w:rPr>
      </w:pPr>
    </w:p>
    <w:p w:rsidR="00C56B3D" w:rsidRDefault="00C56B3D" w:rsidP="00C56B3D">
      <w:pPr>
        <w:ind w:left="8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7. Освоение </w:t>
      </w:r>
      <w:proofErr w:type="gramStart"/>
      <w:r>
        <w:rPr>
          <w:b/>
          <w:bCs/>
          <w:sz w:val="28"/>
          <w:szCs w:val="28"/>
        </w:rPr>
        <w:t>ансамблевого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музицирования</w:t>
      </w:r>
      <w:proofErr w:type="spellEnd"/>
      <w:r>
        <w:rPr>
          <w:b/>
          <w:bCs/>
          <w:sz w:val="28"/>
          <w:szCs w:val="28"/>
        </w:rPr>
        <w:t>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Студент учится играть в ансамбле на фортепиано «в четыре руки», в составе с другими музыкальными инструментами, а также, аккомпанировать 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вокалисту.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C56B3D" w:rsidRDefault="00C56B3D" w:rsidP="00C56B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Раздел 8. Освоение принципов педализации.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приемами взятия прямой педали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принципа взятия запаздывающей педали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использования левой педали</w:t>
      </w: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</w:p>
    <w:p w:rsidR="00C56B3D" w:rsidRDefault="00C56B3D" w:rsidP="00C56B3D">
      <w:pPr>
        <w:ind w:left="780"/>
        <w:jc w:val="center"/>
        <w:rPr>
          <w:sz w:val="28"/>
          <w:szCs w:val="28"/>
        </w:rPr>
      </w:pPr>
      <w:r>
        <w:rPr>
          <w:sz w:val="28"/>
          <w:szCs w:val="28"/>
        </w:rPr>
        <w:t>Тема 3.</w:t>
      </w:r>
    </w:p>
    <w:p w:rsidR="00C56B3D" w:rsidRDefault="00C56B3D" w:rsidP="00C56B3D">
      <w:pPr>
        <w:ind w:left="780"/>
        <w:jc w:val="center"/>
        <w:rPr>
          <w:sz w:val="28"/>
          <w:szCs w:val="28"/>
        </w:rPr>
      </w:pPr>
      <w:r>
        <w:rPr>
          <w:sz w:val="28"/>
          <w:szCs w:val="28"/>
        </w:rPr>
        <w:t>Совершенствование навыков игры и чтения с листа</w:t>
      </w:r>
    </w:p>
    <w:p w:rsidR="00C56B3D" w:rsidRDefault="00C56B3D" w:rsidP="00C56B3D">
      <w:pPr>
        <w:ind w:left="780"/>
        <w:jc w:val="center"/>
        <w:rPr>
          <w:sz w:val="28"/>
          <w:szCs w:val="28"/>
        </w:rPr>
      </w:pPr>
    </w:p>
    <w:p w:rsidR="00C56B3D" w:rsidRDefault="00C56B3D" w:rsidP="00C56B3D">
      <w:pPr>
        <w:ind w:left="7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Практика чтения с листа.</w:t>
      </w:r>
    </w:p>
    <w:p w:rsidR="00C56B3D" w:rsidRDefault="00C56B3D" w:rsidP="00C56B3D">
      <w:pPr>
        <w:rPr>
          <w:sz w:val="28"/>
          <w:szCs w:val="28"/>
        </w:rPr>
      </w:pPr>
      <w:r>
        <w:rPr>
          <w:sz w:val="28"/>
          <w:szCs w:val="28"/>
        </w:rPr>
        <w:t>Продолжение развития полученных навыков чтения с листа в сторону усложнения выбора произведения и увеличения изначально заданного темпа исполнения.</w:t>
      </w:r>
    </w:p>
    <w:p w:rsidR="00C56B3D" w:rsidRDefault="00C56B3D" w:rsidP="00C56B3D">
      <w:pPr>
        <w:rPr>
          <w:sz w:val="28"/>
          <w:szCs w:val="28"/>
        </w:rPr>
      </w:pPr>
    </w:p>
    <w:p w:rsidR="00C56B3D" w:rsidRDefault="00C56B3D" w:rsidP="00C56B3D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Раздел 2. Работа над полифоническими произведениями на примерах Маленьких прелюдий и фуг, двухголосных и трёхголосных инвенций, а также, прелюдий и фуг из ХТК И.С. Баха.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разбор полифонического произведения по голосам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совместное проигрывание на одном или двух инструментах учеником и преподавателем полифонического произведения по парам голосов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проигрывание отдельных пар голосов (сопрано-бас, сопрано-тенор, бас-тенор)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проигрывание полифонического произведения с выделением одного из голосов от начала до конца</w:t>
      </w:r>
    </w:p>
    <w:p w:rsidR="00C56B3D" w:rsidRDefault="00C56B3D" w:rsidP="00C56B3D">
      <w:pPr>
        <w:ind w:left="920"/>
        <w:rPr>
          <w:sz w:val="28"/>
          <w:szCs w:val="28"/>
        </w:rPr>
      </w:pPr>
    </w:p>
    <w:p w:rsidR="00C56B3D" w:rsidRDefault="00C56B3D" w:rsidP="00C56B3D">
      <w:pPr>
        <w:ind w:left="9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Освоение принципов работы над произведениями крупной формы на примерах сонат Й. Гайдна, В.А. Моцарта, Л.В. Бетховена.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определение структуры формы каждой части сонаты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различение </w:t>
      </w:r>
      <w:proofErr w:type="gramStart"/>
      <w:r>
        <w:rPr>
          <w:sz w:val="28"/>
          <w:szCs w:val="28"/>
        </w:rPr>
        <w:t>главной</w:t>
      </w:r>
      <w:proofErr w:type="gramEnd"/>
      <w:r>
        <w:rPr>
          <w:sz w:val="28"/>
          <w:szCs w:val="28"/>
        </w:rPr>
        <w:t xml:space="preserve">, побочной, связующей и заключительной партий сонатного </w:t>
      </w:r>
      <w:proofErr w:type="spellStart"/>
      <w:r>
        <w:rPr>
          <w:sz w:val="28"/>
          <w:szCs w:val="28"/>
        </w:rPr>
        <w:t>allegro</w:t>
      </w:r>
      <w:proofErr w:type="spellEnd"/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освоение контрастной динамики в произведениях Венских классиков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работа над медленной частью сонаты: внимательное прослушивание каждой гармонической вертикали, работа над сохранением нужного движения на протяжении всей части, работа над педализацией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работа над техническими сложностями быстрой части сонаты (финала), основанные на полученных навыках работы над видами фортепианной техники во 2 семестре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прослеживание тематического развития каждой части сонаты</w:t>
      </w:r>
    </w:p>
    <w:p w:rsidR="00C56B3D" w:rsidRDefault="00C56B3D" w:rsidP="00C56B3D">
      <w:pPr>
        <w:ind w:left="920"/>
        <w:rPr>
          <w:sz w:val="28"/>
          <w:szCs w:val="28"/>
        </w:rPr>
      </w:pPr>
    </w:p>
    <w:p w:rsidR="00C56B3D" w:rsidRDefault="00C56B3D" w:rsidP="00C56B3D">
      <w:pPr>
        <w:ind w:left="9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Работа над педализацией в полифонических сочинениях и произведениях крупной формы.</w:t>
      </w:r>
    </w:p>
    <w:p w:rsidR="00C56B3D" w:rsidRDefault="00C56B3D" w:rsidP="00C56B3D">
      <w:pPr>
        <w:rPr>
          <w:sz w:val="28"/>
          <w:szCs w:val="28"/>
        </w:rPr>
      </w:pPr>
      <w:r>
        <w:rPr>
          <w:sz w:val="28"/>
          <w:szCs w:val="28"/>
        </w:rPr>
        <w:t>Работа студента с педалью основана на навыках, полученных студентом во 2 семестре.</w:t>
      </w:r>
    </w:p>
    <w:p w:rsidR="005B301F" w:rsidRPr="001F21EA" w:rsidRDefault="005B301F" w:rsidP="005B301F">
      <w:pPr>
        <w:spacing w:line="216" w:lineRule="auto"/>
        <w:rPr>
          <w:lang w:eastAsia="zh-CN"/>
        </w:rPr>
      </w:pPr>
    </w:p>
    <w:p w:rsidR="005B301F" w:rsidRPr="001F21EA" w:rsidRDefault="005B301F" w:rsidP="005B301F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4" w:name="_Toc528600544"/>
      <w:r w:rsidRPr="001F21EA">
        <w:rPr>
          <w:rFonts w:eastAsia="Arial Unicode MS"/>
          <w:b/>
          <w:caps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4"/>
    </w:p>
    <w:p w:rsidR="005B301F" w:rsidRPr="001F21EA" w:rsidRDefault="005B301F" w:rsidP="005B301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eastAsia="zh-CN"/>
        </w:rPr>
      </w:pP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A62D47">
        <w:rPr>
          <w:bCs/>
          <w:u w:val="single"/>
          <w:lang w:eastAsia="zh-CN"/>
        </w:rPr>
        <w:t>Применяемые образовательные технологии:</w:t>
      </w: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2E6184">
        <w:rPr>
          <w:bCs/>
          <w:u w:val="single"/>
          <w:lang w:eastAsia="zh-CN"/>
        </w:rPr>
        <w:t>Ссылка на сайт: Методические указания по дисциплине «</w:t>
      </w:r>
      <w:r>
        <w:rPr>
          <w:bCs/>
          <w:u w:val="single"/>
          <w:lang w:eastAsia="zh-CN"/>
        </w:rPr>
        <w:t>Фортепиано</w:t>
      </w:r>
      <w:r w:rsidRPr="002E6184">
        <w:rPr>
          <w:bCs/>
          <w:u w:val="single"/>
          <w:lang w:eastAsia="zh-CN"/>
        </w:rPr>
        <w:t xml:space="preserve">» - Химки, 2018.  </w:t>
      </w:r>
      <w:hyperlink r:id="rId8" w:history="1">
        <w:r w:rsidRPr="00C86A90">
          <w:rPr>
            <w:rStyle w:val="a9"/>
            <w:bCs/>
            <w:lang w:eastAsia="zh-CN"/>
          </w:rPr>
          <w:t>http://www.mgik.org/sveden/education/</w:t>
        </w:r>
      </w:hyperlink>
      <w:r>
        <w:rPr>
          <w:bCs/>
          <w:u w:val="single"/>
          <w:lang w:eastAsia="zh-CN"/>
        </w:rPr>
        <w:t>.</w:t>
      </w:r>
    </w:p>
    <w:p w:rsidR="005B301F" w:rsidRPr="00A62D47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:rsidR="005B301F" w:rsidRDefault="005B301F" w:rsidP="005B301F">
      <w:pPr>
        <w:tabs>
          <w:tab w:val="left" w:pos="1080"/>
        </w:tabs>
        <w:ind w:firstLine="600"/>
        <w:jc w:val="both"/>
        <w:rPr>
          <w:i/>
          <w:lang w:eastAsia="zh-CN"/>
        </w:rPr>
      </w:pPr>
      <w:r w:rsidRPr="00A62D47">
        <w:rPr>
          <w:i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5B301F" w:rsidRPr="00A62D47" w:rsidRDefault="005B301F" w:rsidP="005B301F">
      <w:pPr>
        <w:tabs>
          <w:tab w:val="left" w:pos="1080"/>
        </w:tabs>
        <w:ind w:firstLine="600"/>
        <w:jc w:val="both"/>
        <w:rPr>
          <w:i/>
          <w:lang w:eastAsia="zh-CN"/>
        </w:rPr>
      </w:pP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iCs/>
          <w:lang w:eastAsia="zh-CN"/>
        </w:rPr>
      </w:pPr>
      <w:r>
        <w:rPr>
          <w:i/>
          <w:lang w:eastAsia="zh-CN"/>
        </w:rPr>
        <w:t xml:space="preserve">Целью самостоятельной работы студентов является </w:t>
      </w:r>
      <w:r>
        <w:rPr>
          <w:i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>
        <w:rPr>
          <w:i/>
          <w:lang w:eastAsia="zh-CN"/>
        </w:rPr>
        <w:t xml:space="preserve">Самостоятельная работа студентов по дисциплине обеспечивает: </w:t>
      </w: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5B301F" w:rsidRPr="00A96B47" w:rsidRDefault="005B301F" w:rsidP="005B301F">
      <w:pPr>
        <w:tabs>
          <w:tab w:val="left" w:pos="960"/>
        </w:tabs>
        <w:ind w:firstLine="709"/>
        <w:jc w:val="both"/>
        <w:rPr>
          <w:i/>
          <w:lang w:eastAsia="zh-CN"/>
        </w:rPr>
      </w:pPr>
      <w:r w:rsidRPr="00A96B47">
        <w:rPr>
          <w:i/>
          <w:lang w:eastAsia="zh-CN"/>
        </w:rPr>
        <w:t>В процессе выполнения самостоятельной работы студент овладевает умениями и навыками написания научных работ по социологии; анализом социологических текстов, концепций, точек зрения.</w:t>
      </w:r>
    </w:p>
    <w:p w:rsidR="005B301F" w:rsidRDefault="005B301F" w:rsidP="005B301F">
      <w:pPr>
        <w:tabs>
          <w:tab w:val="left" w:pos="960"/>
        </w:tabs>
        <w:ind w:firstLine="709"/>
        <w:jc w:val="both"/>
        <w:rPr>
          <w:i/>
          <w:lang w:eastAsia="zh-CN"/>
        </w:rPr>
      </w:pPr>
    </w:p>
    <w:p w:rsidR="005B301F" w:rsidRDefault="005B301F" w:rsidP="004A7D66">
      <w:pPr>
        <w:tabs>
          <w:tab w:val="left" w:pos="900"/>
          <w:tab w:val="left" w:pos="960"/>
          <w:tab w:val="left" w:pos="1080"/>
        </w:tabs>
        <w:jc w:val="both"/>
        <w:rPr>
          <w:i/>
          <w:lang w:eastAsia="zh-CN"/>
        </w:rPr>
      </w:pPr>
    </w:p>
    <w:p w:rsidR="004A7D66" w:rsidRDefault="004A7D66" w:rsidP="004A7D66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4A7D66" w:rsidRDefault="004A7D66" w:rsidP="004A7D66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A7D66" w:rsidRDefault="004A7D66" w:rsidP="004A7D66">
      <w:pPr>
        <w:tabs>
          <w:tab w:val="left" w:pos="900"/>
          <w:tab w:val="left" w:pos="960"/>
          <w:tab w:val="left" w:pos="1080"/>
        </w:tabs>
        <w:jc w:val="both"/>
        <w:rPr>
          <w:i/>
          <w:lang w:eastAsia="zh-CN"/>
        </w:rPr>
      </w:pPr>
    </w:p>
    <w:p w:rsidR="00E72CC6" w:rsidRDefault="00E72CC6" w:rsidP="00E72CC6">
      <w:pPr>
        <w:rPr>
          <w:sz w:val="28"/>
          <w:szCs w:val="28"/>
        </w:rPr>
      </w:pPr>
    </w:p>
    <w:p w:rsidR="00E72CC6" w:rsidRDefault="00E72CC6" w:rsidP="00E72CC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Примерный репертуарный список II семестр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Гайдн И. Симфония № 20  I часть в переложении для фортепиано в четыре руки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 Э. «Вальс» из цикла «Лирические пьесы» тетр.№1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Дворжак М. Джазовый этюд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мажор  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Бетховен Л. Симфония № 8 III часть в переложении для фортепиано в четыре руки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соч. 62 № 25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Питерсон О. “</w:t>
      </w:r>
      <w:proofErr w:type="spellStart"/>
      <w:r>
        <w:rPr>
          <w:sz w:val="28"/>
          <w:szCs w:val="28"/>
        </w:rPr>
        <w:t>Лаурентийский</w:t>
      </w:r>
      <w:proofErr w:type="spellEnd"/>
      <w:r>
        <w:rPr>
          <w:sz w:val="28"/>
          <w:szCs w:val="28"/>
        </w:rPr>
        <w:t xml:space="preserve"> вальс”</w:t>
      </w:r>
    </w:p>
    <w:p w:rsidR="00E72CC6" w:rsidRDefault="00E72CC6" w:rsidP="00E72CC6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Нотная литература для 1 курса: 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>Черни, К.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100 этюдов для развития фортепианной техники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оп. 139 / К. Черни. - Минск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АЛФАВИТ, 1995. - 96 с. - ISBN 5-87264-022-6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150-00.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Питерсон, О.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Джазовые этюды и пьесы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для фортепиано / О. Питерсон ; сост. и ред. Л. </w:t>
      </w:r>
      <w:proofErr w:type="spellStart"/>
      <w:r>
        <w:rPr>
          <w:sz w:val="28"/>
          <w:szCs w:val="28"/>
        </w:rPr>
        <w:t>Борухзон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>Композитор, 2004. - 60 с. - (Золотой репертуар пианиста).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3.   Фортепианные этюды и упражнения зарубежных композиторов ХХ века [Ноты]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1. -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>Композитор, 1998. - 79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4. Ритмические этюды и упражнения зарубежных композиторов ХХ века [Ноты]. -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>Композитор, 2000. - 79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Бах, И.С.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Нотная тетрадь Анны Магдалены Бах [Ноты] / И. С. Бах.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1981. - 48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Бах, И.С. 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Инвенции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(двухголосные и трехголосные для фортепиано) / И. С. Бах ; ред. Ф. </w:t>
      </w:r>
      <w:proofErr w:type="spellStart"/>
      <w:r>
        <w:rPr>
          <w:sz w:val="28"/>
          <w:szCs w:val="28"/>
        </w:rPr>
        <w:t>Бузони</w:t>
      </w:r>
      <w:proofErr w:type="spellEnd"/>
      <w:r>
        <w:rPr>
          <w:sz w:val="28"/>
          <w:szCs w:val="28"/>
        </w:rPr>
        <w:t xml:space="preserve">; вступ. ст., </w:t>
      </w:r>
      <w:proofErr w:type="spellStart"/>
      <w:r>
        <w:rPr>
          <w:sz w:val="28"/>
          <w:szCs w:val="28"/>
        </w:rPr>
        <w:t>коммент</w:t>
      </w:r>
      <w:proofErr w:type="spellEnd"/>
      <w:r>
        <w:rPr>
          <w:sz w:val="28"/>
          <w:szCs w:val="28"/>
        </w:rPr>
        <w:t xml:space="preserve">., пер. с нем. Н. </w:t>
      </w:r>
      <w:proofErr w:type="spellStart"/>
      <w:r>
        <w:rPr>
          <w:sz w:val="28"/>
          <w:szCs w:val="28"/>
        </w:rPr>
        <w:t>Копчевского</w:t>
      </w:r>
      <w:proofErr w:type="spellEnd"/>
      <w:r>
        <w:rPr>
          <w:sz w:val="28"/>
          <w:szCs w:val="28"/>
        </w:rPr>
        <w:t>. - М.: М</w:t>
      </w:r>
      <w:r>
        <w:rPr>
          <w:b/>
          <w:bCs/>
        </w:rPr>
        <w:t xml:space="preserve"> </w:t>
      </w:r>
      <w:r>
        <w:rPr>
          <w:sz w:val="28"/>
          <w:szCs w:val="28"/>
        </w:rPr>
        <w:t>7.</w:t>
      </w:r>
      <w:r>
        <w:rPr>
          <w:b/>
          <w:bCs/>
          <w:sz w:val="28"/>
          <w:szCs w:val="28"/>
        </w:rPr>
        <w:t xml:space="preserve"> Бах, И.С.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Маленькие прелюдии и </w:t>
      </w:r>
      <w:proofErr w:type="spellStart"/>
      <w:r>
        <w:rPr>
          <w:sz w:val="28"/>
          <w:szCs w:val="28"/>
        </w:rPr>
        <w:t>фугетты</w:t>
      </w:r>
      <w:proofErr w:type="spellEnd"/>
      <w:r>
        <w:rPr>
          <w:sz w:val="28"/>
          <w:szCs w:val="28"/>
        </w:rPr>
        <w:t xml:space="preserve"> для фортепиано [Ноты] / И. С. Бах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ред. Н. Кувшинникова.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2006. - 64 с. - ISBN 5-7140-0877-4 : 110-00.</w:t>
      </w:r>
    </w:p>
    <w:p w:rsidR="00E72CC6" w:rsidRDefault="00E72CC6" w:rsidP="00E72C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узыка</w:t>
      </w:r>
      <w:proofErr w:type="spellEnd"/>
      <w:r>
        <w:rPr>
          <w:sz w:val="28"/>
          <w:szCs w:val="28"/>
        </w:rPr>
        <w:t xml:space="preserve">, 2006. - 96 с. - </w:t>
      </w:r>
      <w:proofErr w:type="spellStart"/>
      <w:r>
        <w:rPr>
          <w:sz w:val="28"/>
          <w:szCs w:val="28"/>
        </w:rPr>
        <w:t>Коммент</w:t>
      </w:r>
      <w:proofErr w:type="spellEnd"/>
      <w:r>
        <w:rPr>
          <w:sz w:val="28"/>
          <w:szCs w:val="28"/>
        </w:rPr>
        <w:t>.: с. 90-94. - ISBN 5-7140-0782-4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125-00.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Черни, К.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Искусство беглости пальцев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для фортепиано: Соч. 740 (699). </w:t>
      </w:r>
      <w:proofErr w:type="spellStart"/>
      <w:r>
        <w:rPr>
          <w:sz w:val="28"/>
          <w:szCs w:val="28"/>
        </w:rPr>
        <w:t>Тетр</w:t>
      </w:r>
      <w:proofErr w:type="spellEnd"/>
      <w:r>
        <w:rPr>
          <w:sz w:val="28"/>
          <w:szCs w:val="28"/>
        </w:rPr>
        <w:t>. I - VI / К. Черни.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2004. - 176 с. - ISBN 5-7140-0879-0 : 190-00.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 xml:space="preserve"> 9. </w:t>
      </w:r>
      <w:r>
        <w:rPr>
          <w:b/>
          <w:bCs/>
          <w:sz w:val="28"/>
          <w:szCs w:val="28"/>
        </w:rPr>
        <w:t xml:space="preserve">Глинка, М.И. </w:t>
      </w:r>
      <w:r>
        <w:rPr>
          <w:sz w:val="28"/>
          <w:szCs w:val="28"/>
        </w:rPr>
        <w:t>Пьесы для фортепиано [Ноты] / М. И. Глинка.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1979. - 47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b/>
          <w:bCs/>
          <w:sz w:val="28"/>
          <w:szCs w:val="28"/>
        </w:rPr>
        <w:t xml:space="preserve"> Гречанинов, А.Т.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Детский альбом. Бусинки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для фортепиано / А. Т. Гречанинов.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 1988. - 32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b/>
          <w:bCs/>
          <w:sz w:val="28"/>
          <w:szCs w:val="28"/>
        </w:rPr>
        <w:t xml:space="preserve"> Чайковский, П.И.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Детский альбом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для фортепиано: соч. 39: на украинском и русском языках / П. И. Чайковский. - Киев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Гос. изд-во изобразительное искусство и музыкальной литературы УССР, 1959. - 40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b/>
          <w:bCs/>
          <w:sz w:val="28"/>
          <w:szCs w:val="28"/>
        </w:rPr>
        <w:t xml:space="preserve"> Григ, Э.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Норвежские танцы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для фортепиано в 4 руки: </w:t>
      </w:r>
      <w:proofErr w:type="spellStart"/>
      <w:r>
        <w:rPr>
          <w:sz w:val="28"/>
          <w:szCs w:val="28"/>
        </w:rPr>
        <w:t>Op</w:t>
      </w:r>
      <w:proofErr w:type="spellEnd"/>
      <w:r>
        <w:rPr>
          <w:sz w:val="28"/>
          <w:szCs w:val="28"/>
        </w:rPr>
        <w:t>. 35 / Э. Григ.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Музыка,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Ганон</w:t>
      </w:r>
      <w:proofErr w:type="spellEnd"/>
      <w:r>
        <w:rPr>
          <w:b/>
          <w:bCs/>
          <w:sz w:val="28"/>
          <w:szCs w:val="28"/>
        </w:rPr>
        <w:t>, Ш.Л.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Пианист - виртуоз [Ноты]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60 упражнений для фортепиано: комплект / Ш. </w:t>
      </w:r>
      <w:r>
        <w:rPr>
          <w:sz w:val="28"/>
          <w:szCs w:val="28"/>
        </w:rPr>
        <w:lastRenderedPageBreak/>
        <w:t xml:space="preserve">Л. </w:t>
      </w:r>
      <w:proofErr w:type="spellStart"/>
      <w:r>
        <w:rPr>
          <w:sz w:val="28"/>
          <w:szCs w:val="28"/>
        </w:rPr>
        <w:t>Ганон</w:t>
      </w:r>
      <w:proofErr w:type="spellEnd"/>
      <w:r>
        <w:rPr>
          <w:sz w:val="28"/>
          <w:szCs w:val="28"/>
        </w:rPr>
        <w:t>. - [</w:t>
      </w:r>
      <w:proofErr w:type="spellStart"/>
      <w:r>
        <w:rPr>
          <w:sz w:val="28"/>
          <w:szCs w:val="28"/>
        </w:rPr>
        <w:t>б.м</w:t>
      </w:r>
      <w:proofErr w:type="spellEnd"/>
      <w:r>
        <w:rPr>
          <w:sz w:val="28"/>
          <w:szCs w:val="28"/>
        </w:rPr>
        <w:t xml:space="preserve">.] : G. </w:t>
      </w:r>
      <w:proofErr w:type="spellStart"/>
      <w:r>
        <w:rPr>
          <w:sz w:val="28"/>
          <w:szCs w:val="28"/>
        </w:rPr>
        <w:t>Schirmer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Ink</w:t>
      </w:r>
      <w:proofErr w:type="spellEnd"/>
      <w:r>
        <w:rPr>
          <w:sz w:val="28"/>
          <w:szCs w:val="28"/>
        </w:rPr>
        <w:t>., [19??]. - 115 с. - (</w:t>
      </w:r>
      <w:proofErr w:type="spellStart"/>
      <w:r>
        <w:rPr>
          <w:sz w:val="28"/>
          <w:szCs w:val="28"/>
        </w:rPr>
        <w:t>Schirmer`s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library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classics</w:t>
      </w:r>
      <w:proofErr w:type="spellEnd"/>
      <w:r>
        <w:rPr>
          <w:sz w:val="28"/>
          <w:szCs w:val="28"/>
        </w:rPr>
        <w:t>).</w:t>
      </w: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курс 3 семестр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Произведение малой формы русских композиторов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Произведение малой формы зарубежных композиторов-романтиков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Аккомпанемент или ансамбль любых композиторов для любых инструментов</w:t>
      </w: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репертуар III семестр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Глиэр Р. “Утро” соч. 43 № 4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Шуман Р. Альбом для юношества “Незнакомец”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Шуберт Ф. «Серенада» для трубы и фортепиано 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Чайковский П. «Подснежник» из цикла «Времена года»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№ 25 соч. 62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Григ Э. Норвежский танец ля-мажор (</w:t>
      </w:r>
      <w:proofErr w:type="spellStart"/>
      <w:r>
        <w:rPr>
          <w:sz w:val="28"/>
          <w:szCs w:val="28"/>
        </w:rPr>
        <w:t>анс</w:t>
      </w:r>
      <w:proofErr w:type="spellEnd"/>
      <w:r>
        <w:rPr>
          <w:sz w:val="28"/>
          <w:szCs w:val="28"/>
        </w:rPr>
        <w:t xml:space="preserve">.) </w:t>
      </w:r>
    </w:p>
    <w:p w:rsidR="00E72CC6" w:rsidRDefault="00E72CC6" w:rsidP="00E72CC6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E72CC6" w:rsidRDefault="00E72CC6" w:rsidP="00E72CC6">
      <w:pPr>
        <w:pStyle w:val="af5"/>
        <w:spacing w:line="360" w:lineRule="auto"/>
        <w:jc w:val="left"/>
      </w:pPr>
    </w:p>
    <w:p w:rsidR="005B301F" w:rsidRDefault="005B301F" w:rsidP="005B301F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B301F" w:rsidRDefault="00E72CC6" w:rsidP="005B301F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Требования</w:t>
      </w:r>
      <w:proofErr w:type="gramStart"/>
      <w:r w:rsidR="005B301F" w:rsidRPr="00727478">
        <w:rPr>
          <w:b/>
        </w:rPr>
        <w:t xml:space="preserve"> К</w:t>
      </w:r>
      <w:proofErr w:type="gramEnd"/>
      <w:r w:rsidR="005B301F" w:rsidRPr="00727478">
        <w:rPr>
          <w:b/>
        </w:rPr>
        <w:t xml:space="preserve"> ПРОМЕЖУТОЧНОЙ АТТЕСТАЦИИ</w:t>
      </w:r>
      <w:r w:rsidR="005B301F" w:rsidRPr="00727478">
        <w:rPr>
          <w:b/>
          <w:bCs/>
        </w:rPr>
        <w:t xml:space="preserve">  </w:t>
      </w:r>
    </w:p>
    <w:p w:rsidR="005B301F" w:rsidRDefault="005B301F" w:rsidP="005B301F">
      <w:pPr>
        <w:ind w:left="600"/>
        <w:jc w:val="center"/>
        <w:rPr>
          <w:sz w:val="28"/>
          <w:szCs w:val="28"/>
        </w:rPr>
      </w:pPr>
    </w:p>
    <w:p w:rsidR="00E72CC6" w:rsidRDefault="00E72CC6" w:rsidP="00E72CC6">
      <w:pPr>
        <w:tabs>
          <w:tab w:val="right" w:leader="underscore" w:pos="8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Зачет </w:t>
      </w:r>
    </w:p>
    <w:p w:rsidR="00E72CC6" w:rsidRDefault="00E72CC6" w:rsidP="00E72CC6">
      <w:pPr>
        <w:tabs>
          <w:tab w:val="right" w:leader="underscore" w:pos="8505"/>
        </w:tabs>
        <w:rPr>
          <w:sz w:val="28"/>
          <w:szCs w:val="28"/>
        </w:rPr>
      </w:pPr>
      <w:r>
        <w:rPr>
          <w:sz w:val="28"/>
          <w:szCs w:val="28"/>
        </w:rPr>
        <w:t>На</w:t>
      </w:r>
      <w:r w:rsidR="004A7D66">
        <w:rPr>
          <w:i/>
          <w:iCs/>
          <w:sz w:val="28"/>
          <w:szCs w:val="28"/>
          <w:u w:val="single"/>
        </w:rPr>
        <w:t xml:space="preserve"> зачете в конце 2</w:t>
      </w:r>
      <w:r>
        <w:rPr>
          <w:i/>
          <w:iCs/>
          <w:sz w:val="28"/>
          <w:szCs w:val="28"/>
          <w:u w:val="single"/>
        </w:rPr>
        <w:t xml:space="preserve"> семестра</w:t>
      </w:r>
      <w:r>
        <w:rPr>
          <w:sz w:val="28"/>
          <w:szCs w:val="28"/>
        </w:rPr>
        <w:t xml:space="preserve"> студент должен исполнить  выученную наизусть программу, состоящую из двух произведений уровня учебного пособия «Школа фортепианной игры А. Николаева»</w:t>
      </w:r>
    </w:p>
    <w:p w:rsidR="00E72CC6" w:rsidRDefault="00E72CC6" w:rsidP="00E72CC6">
      <w:pPr>
        <w:tabs>
          <w:tab w:val="right" w:leader="underscore" w:pos="8505"/>
        </w:tabs>
        <w:rPr>
          <w:rStyle w:val="post-b"/>
          <w:sz w:val="28"/>
          <w:szCs w:val="28"/>
        </w:rPr>
      </w:pPr>
    </w:p>
    <w:p w:rsidR="00E72CC6" w:rsidRDefault="00E72CC6" w:rsidP="00E72CC6">
      <w:pPr>
        <w:tabs>
          <w:tab w:val="right" w:leader="underscore" w:pos="8505"/>
        </w:tabs>
        <w:rPr>
          <w:sz w:val="28"/>
          <w:szCs w:val="28"/>
        </w:rPr>
      </w:pPr>
      <w:r>
        <w:rPr>
          <w:rStyle w:val="post-b"/>
          <w:sz w:val="28"/>
          <w:szCs w:val="28"/>
        </w:rPr>
        <w:t xml:space="preserve">На </w:t>
      </w:r>
      <w:r w:rsidR="004A7D66">
        <w:rPr>
          <w:rStyle w:val="post-b"/>
          <w:i/>
          <w:iCs/>
          <w:sz w:val="28"/>
          <w:szCs w:val="28"/>
          <w:u w:val="single"/>
        </w:rPr>
        <w:t>зачете в конце</w:t>
      </w:r>
      <w:r>
        <w:rPr>
          <w:rStyle w:val="post-b"/>
          <w:i/>
          <w:iCs/>
          <w:sz w:val="28"/>
          <w:szCs w:val="28"/>
          <w:u w:val="single"/>
        </w:rPr>
        <w:t xml:space="preserve"> 3 семестра</w:t>
      </w:r>
      <w:r>
        <w:rPr>
          <w:rStyle w:val="post-b"/>
          <w:sz w:val="28"/>
          <w:szCs w:val="28"/>
        </w:rPr>
        <w:t xml:space="preserve"> студент должен исполнить программу, состоящую из полифонического произведения, произведения крупной формы (или его части) и этюда. Пример программы: </w:t>
      </w:r>
      <w:r>
        <w:rPr>
          <w:sz w:val="28"/>
          <w:szCs w:val="28"/>
        </w:rPr>
        <w:t xml:space="preserve">полифонического произведения и двух этюдов. </w:t>
      </w:r>
    </w:p>
    <w:p w:rsidR="00E72CC6" w:rsidRDefault="00E72CC6" w:rsidP="00E72CC6">
      <w:pPr>
        <w:tabs>
          <w:tab w:val="right" w:leader="underscore" w:pos="8505"/>
        </w:tabs>
        <w:ind w:left="1069"/>
        <w:rPr>
          <w:rStyle w:val="post-b"/>
          <w:sz w:val="28"/>
          <w:szCs w:val="28"/>
        </w:rPr>
      </w:pPr>
    </w:p>
    <w:p w:rsidR="004A7D66" w:rsidRPr="00CF1BE9" w:rsidRDefault="004A7D66" w:rsidP="004A7D66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4A7D66" w:rsidRPr="00CF1BE9" w:rsidTr="007E649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4A7D66" w:rsidRPr="00CF1BE9" w:rsidTr="007E649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</w:p>
        </w:tc>
      </w:tr>
      <w:tr w:rsidR="004A7D66" w:rsidRPr="00CF1BE9" w:rsidTr="007E649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4A7D66" w:rsidRPr="00CF1BE9" w:rsidTr="007E649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</w:p>
        </w:tc>
      </w:tr>
      <w:tr w:rsidR="004A7D66" w:rsidRPr="00CF1BE9" w:rsidTr="007E6492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4A7D66" w:rsidRPr="00CF1BE9" w:rsidRDefault="004A7D66" w:rsidP="007E6492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:rsidR="004A7D66" w:rsidRPr="00CF1BE9" w:rsidRDefault="004A7D66" w:rsidP="007E6492">
            <w:pPr>
              <w:jc w:val="both"/>
            </w:pPr>
          </w:p>
        </w:tc>
      </w:tr>
      <w:tr w:rsidR="004A7D66" w:rsidRPr="00CF1BE9" w:rsidTr="007E6492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7E6492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4A7D66" w:rsidRPr="00CF1BE9" w:rsidRDefault="004A7D66" w:rsidP="004A7D66">
      <w:pPr>
        <w:jc w:val="both"/>
      </w:pPr>
    </w:p>
    <w:p w:rsidR="004A7D66" w:rsidRPr="00CF1BE9" w:rsidRDefault="004A7D66" w:rsidP="004A7D66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lastRenderedPageBreak/>
        <w:t xml:space="preserve">    </w:t>
      </w:r>
    </w:p>
    <w:p w:rsidR="004A7D66" w:rsidRPr="00CF1BE9" w:rsidRDefault="004A7D66" w:rsidP="004A7D66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4A7D66" w:rsidRPr="00CF1BE9" w:rsidRDefault="004A7D66" w:rsidP="004A7D66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A7D66" w:rsidRPr="00CF1BE9" w:rsidTr="007E6492">
        <w:trPr>
          <w:tblHeader/>
        </w:trPr>
        <w:tc>
          <w:tcPr>
            <w:tcW w:w="2126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:rsidR="004A7D66" w:rsidRPr="00CF1BE9" w:rsidRDefault="004A7D66" w:rsidP="007E649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4A7D66" w:rsidRPr="00CF1BE9" w:rsidTr="007E6492">
        <w:trPr>
          <w:trHeight w:val="705"/>
        </w:trPr>
        <w:tc>
          <w:tcPr>
            <w:tcW w:w="2126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4A7D66" w:rsidRPr="00CF1BE9" w:rsidTr="007E6492">
        <w:trPr>
          <w:trHeight w:val="1649"/>
        </w:trPr>
        <w:tc>
          <w:tcPr>
            <w:tcW w:w="2126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4A7D66" w:rsidRPr="00CF1BE9" w:rsidTr="007E6492">
        <w:trPr>
          <w:trHeight w:val="765"/>
        </w:trPr>
        <w:tc>
          <w:tcPr>
            <w:tcW w:w="2126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4A7D66" w:rsidRPr="00CF1BE9" w:rsidRDefault="004A7D66" w:rsidP="007E649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4A7D66" w:rsidRPr="00CF1BE9" w:rsidTr="007E6492">
        <w:trPr>
          <w:trHeight w:val="415"/>
        </w:trPr>
        <w:tc>
          <w:tcPr>
            <w:tcW w:w="2126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4A7D66" w:rsidRPr="00CF1BE9" w:rsidRDefault="004A7D66" w:rsidP="007E649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7E649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4A7D66" w:rsidRPr="00CF1BE9" w:rsidRDefault="004A7D66" w:rsidP="004A7D66">
      <w:pPr>
        <w:jc w:val="both"/>
      </w:pPr>
    </w:p>
    <w:p w:rsidR="004A7D66" w:rsidRDefault="004A7D66" w:rsidP="004A7D66">
      <w:pPr>
        <w:pStyle w:val="ad"/>
        <w:ind w:left="142" w:firstLine="567"/>
        <w:jc w:val="both"/>
        <w:rPr>
          <w:b/>
        </w:rPr>
      </w:pPr>
    </w:p>
    <w:p w:rsidR="004A7D66" w:rsidRDefault="004A7D66" w:rsidP="004A7D66">
      <w:pPr>
        <w:tabs>
          <w:tab w:val="left" w:pos="2625"/>
        </w:tabs>
        <w:ind w:firstLine="426"/>
        <w:jc w:val="both"/>
        <w:rPr>
          <w:b/>
          <w:bCs/>
        </w:rPr>
      </w:pPr>
    </w:p>
    <w:p w:rsidR="004A7D66" w:rsidRPr="00893C72" w:rsidRDefault="004A7D66" w:rsidP="004A7D66">
      <w:pPr>
        <w:jc w:val="both"/>
        <w:rPr>
          <w:b/>
        </w:rPr>
      </w:pPr>
    </w:p>
    <w:p w:rsidR="004A7D66" w:rsidRPr="00CF1BE9" w:rsidRDefault="004A7D66" w:rsidP="004A7D6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:rsidR="004A7D66" w:rsidRPr="00CF1BE9" w:rsidRDefault="004A7D66" w:rsidP="004A7D6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4A7D66" w:rsidRPr="00CF1BE9" w:rsidRDefault="004A7D66" w:rsidP="004A7D66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5B301F" w:rsidRPr="004A7D66" w:rsidRDefault="004A7D66" w:rsidP="004A7D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Основная литература: 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</w:p>
    <w:p w:rsidR="00E72CC6" w:rsidRDefault="00E72CC6" w:rsidP="00E72CC6">
      <w:pPr>
        <w:numPr>
          <w:ilvl w:val="0"/>
          <w:numId w:val="20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Генрих Нейгауз</w:t>
      </w:r>
      <w:r>
        <w:rPr>
          <w:sz w:val="28"/>
          <w:szCs w:val="28"/>
        </w:rPr>
        <w:t>. Об искусстве фортепианной игры. М.: Музыка, 1982.- 300с.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Карась, С. С.</w:t>
      </w:r>
      <w:r>
        <w:rPr>
          <w:sz w:val="28"/>
          <w:szCs w:val="28"/>
        </w:rPr>
        <w:t xml:space="preserve"> Школа игры на фортепиано. Метод формирования пианистического мышления : экспресс-курс для детей и взрослых : учебник / С. С. Карась. - 2-е изд., доп. - М. : Совр. музыка, 2009. - 132 с. + 1 электрон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пт. диск (компакт-диск).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130. - 368-72. </w:t>
      </w:r>
    </w:p>
    <w:p w:rsidR="00E72CC6" w:rsidRDefault="00E72CC6" w:rsidP="00E72CC6">
      <w:pPr>
        <w:numPr>
          <w:ilvl w:val="0"/>
          <w:numId w:val="20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Медведева, Ю. </w:t>
      </w:r>
      <w:proofErr w:type="spellStart"/>
      <w:r>
        <w:rPr>
          <w:b/>
          <w:bCs/>
          <w:sz w:val="28"/>
          <w:szCs w:val="28"/>
        </w:rPr>
        <w:t>В.</w:t>
      </w:r>
      <w:r>
        <w:rPr>
          <w:sz w:val="28"/>
          <w:szCs w:val="28"/>
        </w:rPr>
        <w:t>Фортепианная</w:t>
      </w:r>
      <w:proofErr w:type="spellEnd"/>
      <w:r>
        <w:rPr>
          <w:sz w:val="28"/>
          <w:szCs w:val="28"/>
        </w:rPr>
        <w:t xml:space="preserve"> соната в творчестве русских композиторов ХХ века [Текст] : учеб. пособие для студентов вузов культуры и искусств 071301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творчество", квалификации "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рук. муз</w:t>
      </w:r>
      <w:proofErr w:type="gramStart"/>
      <w:r>
        <w:rPr>
          <w:sz w:val="28"/>
          <w:szCs w:val="28"/>
        </w:rPr>
        <w:t>.-</w:t>
      </w:r>
      <w:proofErr w:type="spellStart"/>
      <w:proofErr w:type="gramEnd"/>
      <w:r>
        <w:rPr>
          <w:sz w:val="28"/>
          <w:szCs w:val="28"/>
        </w:rPr>
        <w:t>инструм</w:t>
      </w:r>
      <w:proofErr w:type="spellEnd"/>
      <w:r>
        <w:rPr>
          <w:sz w:val="28"/>
          <w:szCs w:val="28"/>
        </w:rPr>
        <w:t xml:space="preserve">. коллектива. преподаватель", обучающихся по дисциплине СДФ 02.02 "Фортепиано" / Ю. В. Медведева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</w:t>
      </w:r>
      <w:r>
        <w:rPr>
          <w:sz w:val="28"/>
          <w:szCs w:val="28"/>
        </w:rPr>
        <w:lastRenderedPageBreak/>
        <w:t>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2011. - 103 с. : нот. - Прил.: с. 51-103.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50. - 115-. 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Хомякова, О. </w:t>
      </w:r>
      <w:proofErr w:type="spellStart"/>
      <w:r>
        <w:rPr>
          <w:b/>
          <w:bCs/>
          <w:sz w:val="28"/>
          <w:szCs w:val="28"/>
        </w:rPr>
        <w:t>Б.</w:t>
      </w:r>
      <w:r>
        <w:rPr>
          <w:sz w:val="28"/>
          <w:szCs w:val="28"/>
        </w:rPr>
        <w:t>Стилевые</w:t>
      </w:r>
      <w:proofErr w:type="spellEnd"/>
      <w:r>
        <w:rPr>
          <w:sz w:val="28"/>
          <w:szCs w:val="28"/>
        </w:rPr>
        <w:t xml:space="preserve"> особенности исполнения музыки XV-XVIII веков : [учеб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метод. пособие] / О. Б. Хомякова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2008. - 75 с. : нот. - Прил.: с. 46-75.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44. - 70-.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Щеглова, Т. Т. .</w:t>
      </w:r>
      <w:r>
        <w:rPr>
          <w:sz w:val="28"/>
          <w:szCs w:val="28"/>
        </w:rPr>
        <w:t>Особенности самостоятельной работы над аккомпанементом к вокальным произведениям русских композиторов ХIХ века : метод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азраб</w:t>
      </w:r>
      <w:proofErr w:type="spellEnd"/>
      <w:r>
        <w:rPr>
          <w:sz w:val="28"/>
          <w:szCs w:val="28"/>
        </w:rPr>
        <w:t xml:space="preserve">. для студентов муз. специализаций / Т. Т. Щеглова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2009. - 45 с. : нот. - 90-. 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Щеглова, Т. </w:t>
      </w:r>
      <w:proofErr w:type="spellStart"/>
      <w:r>
        <w:rPr>
          <w:b/>
          <w:bCs/>
          <w:sz w:val="28"/>
          <w:szCs w:val="28"/>
        </w:rPr>
        <w:t>Т.</w:t>
      </w:r>
      <w:r>
        <w:rPr>
          <w:sz w:val="28"/>
          <w:szCs w:val="28"/>
        </w:rPr>
        <w:t>Стилевые</w:t>
      </w:r>
      <w:proofErr w:type="spellEnd"/>
      <w:r>
        <w:rPr>
          <w:sz w:val="28"/>
          <w:szCs w:val="28"/>
        </w:rPr>
        <w:t xml:space="preserve"> особенности исполнения произведений композиторов-романтиков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Т. Т. Щеглова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2007. - 100 с. : нот. - Прил.: с. 82-100.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81. - ISBN 5-94778-158-1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91-. 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left="567"/>
        <w:rPr>
          <w:sz w:val="28"/>
          <w:szCs w:val="28"/>
        </w:rPr>
      </w:pP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Дополнительная литература: 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Белинов</w:t>
      </w:r>
      <w:proofErr w:type="spellEnd"/>
      <w:r>
        <w:rPr>
          <w:b/>
          <w:bCs/>
          <w:sz w:val="28"/>
          <w:szCs w:val="28"/>
        </w:rPr>
        <w:t>, В. Ю.</w:t>
      </w:r>
      <w:r>
        <w:rPr>
          <w:sz w:val="28"/>
          <w:szCs w:val="28"/>
        </w:rPr>
        <w:t xml:space="preserve"> Школа блюза для фортепиано. Гармония блюза [Электронный ресурс] / В. Ю. </w:t>
      </w:r>
      <w:proofErr w:type="spellStart"/>
      <w:r>
        <w:rPr>
          <w:sz w:val="28"/>
          <w:szCs w:val="28"/>
        </w:rPr>
        <w:t>Белинов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Лань : Планета музыки, 2015. - DVD. - ISBN 978-5-8114-1691-2.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Геталова</w:t>
      </w:r>
      <w:proofErr w:type="spellEnd"/>
      <w:r>
        <w:rPr>
          <w:b/>
          <w:bCs/>
          <w:sz w:val="28"/>
          <w:szCs w:val="28"/>
        </w:rPr>
        <w:t>, О. А.</w:t>
      </w:r>
      <w:r>
        <w:rPr>
          <w:sz w:val="28"/>
          <w:szCs w:val="28"/>
        </w:rPr>
        <w:t xml:space="preserve"> Фортепиано. Авторская программа для детских музыкальных школ и детских школ искусств. Пятилетнее обучение [Электронный ресурс] / О. А. </w:t>
      </w:r>
      <w:proofErr w:type="spellStart"/>
      <w:r>
        <w:rPr>
          <w:sz w:val="28"/>
          <w:szCs w:val="28"/>
        </w:rPr>
        <w:t>Геталова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Геталова</w:t>
      </w:r>
      <w:proofErr w:type="spellEnd"/>
      <w:r>
        <w:rPr>
          <w:sz w:val="28"/>
          <w:szCs w:val="28"/>
        </w:rPr>
        <w:t xml:space="preserve"> О.А. - Москва : Композитор, 2009.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Кириллова, М.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Музицирование</w:t>
      </w:r>
      <w:proofErr w:type="spellEnd"/>
      <w:r>
        <w:rPr>
          <w:sz w:val="28"/>
          <w:szCs w:val="28"/>
        </w:rPr>
        <w:t xml:space="preserve"> в классе фортепиано. Выпуск 2. Начальный этап обучения [Электронный ресурс] / М. И. Кириллова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Кириллова М.И., Пономарева Н.Ф., Кириллова Н.А. - Москва : Композитор, 2008.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Лихачев, Ю. Я.</w:t>
      </w:r>
      <w:r>
        <w:rPr>
          <w:sz w:val="28"/>
          <w:szCs w:val="28"/>
        </w:rPr>
        <w:t xml:space="preserve"> Программа по фортепиано. Современная развивающая методика обучения [Электронный ресурс] / Ю. Я. Лихачев</w:t>
      </w:r>
      <w:proofErr w:type="gramStart"/>
      <w:r>
        <w:rPr>
          <w:sz w:val="28"/>
          <w:szCs w:val="28"/>
        </w:rPr>
        <w:t xml:space="preserve">. - : </w:t>
      </w:r>
      <w:proofErr w:type="gramEnd"/>
      <w:r>
        <w:rPr>
          <w:sz w:val="28"/>
          <w:szCs w:val="28"/>
        </w:rPr>
        <w:t>Композитор, 2013. - ISBN 978-5-7379-0608-5.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Особенности самостоятельной работы над аккомпанементом к вокальным произведениям композиторов-романтиков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казания</w:t>
      </w:r>
      <w:proofErr w:type="spellEnd"/>
      <w:r>
        <w:rPr>
          <w:sz w:val="28"/>
          <w:szCs w:val="28"/>
        </w:rPr>
        <w:t xml:space="preserve"> для студентов-заочников II-IV курсов культ.-</w:t>
      </w:r>
      <w:proofErr w:type="spellStart"/>
      <w:r>
        <w:rPr>
          <w:sz w:val="28"/>
          <w:szCs w:val="28"/>
        </w:rPr>
        <w:t>просвет.фак</w:t>
      </w:r>
      <w:proofErr w:type="spellEnd"/>
      <w:r>
        <w:rPr>
          <w:sz w:val="28"/>
          <w:szCs w:val="28"/>
        </w:rPr>
        <w:t>.(муз.-</w:t>
      </w:r>
      <w:proofErr w:type="spellStart"/>
      <w:r>
        <w:rPr>
          <w:sz w:val="28"/>
          <w:szCs w:val="28"/>
        </w:rPr>
        <w:t>хор.спец</w:t>
      </w:r>
      <w:proofErr w:type="spellEnd"/>
      <w:r>
        <w:rPr>
          <w:sz w:val="28"/>
          <w:szCs w:val="28"/>
        </w:rPr>
        <w:t xml:space="preserve">.) / </w:t>
      </w:r>
      <w:proofErr w:type="spellStart"/>
      <w:r>
        <w:rPr>
          <w:sz w:val="28"/>
          <w:szCs w:val="28"/>
        </w:rPr>
        <w:t>Моск.гос.ин</w:t>
      </w:r>
      <w:proofErr w:type="spellEnd"/>
      <w:r>
        <w:rPr>
          <w:sz w:val="28"/>
          <w:szCs w:val="28"/>
        </w:rPr>
        <w:t xml:space="preserve">-т культуры ; [Сост. Т. Т. Щеглова]. - М. : МГИК, 1991. - 29 с. : </w:t>
      </w:r>
      <w:proofErr w:type="spellStart"/>
      <w:r>
        <w:rPr>
          <w:sz w:val="28"/>
          <w:szCs w:val="28"/>
        </w:rPr>
        <w:t>нот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>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Особенности самостоятельной работы над аккомпанементом к вокальным произведениям венских классиков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Метод. указания для студ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заочников фак. культуроведения и нар. муз. творчества (муз. спец.)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 ; </w:t>
      </w:r>
      <w:proofErr w:type="spellStart"/>
      <w:r>
        <w:rPr>
          <w:sz w:val="28"/>
          <w:szCs w:val="28"/>
        </w:rPr>
        <w:t>сост.Т</w:t>
      </w:r>
      <w:proofErr w:type="spellEnd"/>
      <w:r>
        <w:rPr>
          <w:sz w:val="28"/>
          <w:szCs w:val="28"/>
        </w:rPr>
        <w:t>. Т. Щеглова.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2001. - 20 с. : нот. - 4-. </w:t>
      </w:r>
    </w:p>
    <w:p w:rsidR="00E72CC6" w:rsidRDefault="00E72CC6" w:rsidP="00E72CC6">
      <w:pPr>
        <w:numPr>
          <w:ilvl w:val="0"/>
          <w:numId w:val="21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Столяр, Роман Соломонович.</w:t>
      </w:r>
      <w:r>
        <w:rPr>
          <w:sz w:val="28"/>
          <w:szCs w:val="28"/>
        </w:rPr>
        <w:t xml:space="preserve"> Современная импровизация [Электронный ресурс] : ; / Роман Соломонович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Р.С. Столяр.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2010. - 158, [1] с. : ил., ноты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21 см. - (Учебники для вузов. </w:t>
      </w:r>
      <w:proofErr w:type="gramStart"/>
      <w:r>
        <w:rPr>
          <w:sz w:val="28"/>
          <w:szCs w:val="28"/>
        </w:rPr>
        <w:t>Специальная литература).</w:t>
      </w:r>
      <w:proofErr w:type="gramEnd"/>
      <w:r>
        <w:rPr>
          <w:sz w:val="28"/>
          <w:szCs w:val="28"/>
        </w:rPr>
        <w:t xml:space="preserve"> - ISBN 978-5-8114-1077-4 (в пер.). </w:t>
      </w:r>
    </w:p>
    <w:p w:rsidR="004A7D66" w:rsidRDefault="004A7D66" w:rsidP="004A7D66">
      <w:p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</w:p>
    <w:p w:rsidR="004A7D66" w:rsidRDefault="004A7D66" w:rsidP="004A7D66">
      <w:pPr>
        <w:pStyle w:val="ad"/>
        <w:ind w:left="1069"/>
      </w:pPr>
    </w:p>
    <w:p w:rsidR="004A7D66" w:rsidRPr="00CF1BE9" w:rsidRDefault="004A7D66" w:rsidP="004A7D66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4A7D66" w:rsidRPr="00CF1BE9" w:rsidRDefault="004A7D66" w:rsidP="004A7D66">
      <w:pPr>
        <w:spacing w:line="276" w:lineRule="auto"/>
        <w:jc w:val="both"/>
      </w:pPr>
    </w:p>
    <w:p w:rsidR="004A7D66" w:rsidRPr="00CF1BE9" w:rsidRDefault="004A7D66" w:rsidP="004A7D66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:rsidR="004A7D66" w:rsidRPr="00CF1BE9" w:rsidRDefault="004A7D66" w:rsidP="004A7D66">
      <w:pPr>
        <w:spacing w:line="276" w:lineRule="auto"/>
        <w:ind w:firstLine="709"/>
        <w:jc w:val="both"/>
        <w:rPr>
          <w:iCs/>
        </w:rPr>
      </w:pP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10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1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4A7D66" w:rsidRDefault="004A7D66" w:rsidP="004A7D66"/>
    <w:p w:rsidR="004A7D66" w:rsidRDefault="004A7D66" w:rsidP="004A7D66">
      <w:pPr>
        <w:pStyle w:val="ad"/>
        <w:ind w:left="1069"/>
        <w:rPr>
          <w:b/>
        </w:rPr>
      </w:pPr>
    </w:p>
    <w:p w:rsidR="004A7D66" w:rsidRDefault="004A7D66" w:rsidP="004A7D6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:rsidR="004A7D66" w:rsidRDefault="004A7D66" w:rsidP="004A7D66">
      <w:pPr>
        <w:rPr>
          <w:rFonts w:eastAsia="Calibri"/>
          <w:b/>
          <w:i/>
          <w:color w:val="FF0000"/>
          <w:highlight w:val="yellow"/>
        </w:rPr>
      </w:pP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4A7D66" w:rsidRDefault="004A7D66" w:rsidP="004A7D66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4A7D66" w:rsidRDefault="004A7D66" w:rsidP="004A7D66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</w:t>
      </w:r>
      <w:r>
        <w:lastRenderedPageBreak/>
        <w:t>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4A7D66" w:rsidRDefault="004A7D66" w:rsidP="004A7D66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4A7D66" w:rsidRDefault="004A7D66" w:rsidP="004A7D66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4A7D66" w:rsidRDefault="004A7D66" w:rsidP="004A7D66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4A7D66" w:rsidRDefault="004A7D66" w:rsidP="004A7D66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:rsidR="004A7D66" w:rsidRDefault="004A7D66" w:rsidP="004A7D66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4A7D66" w:rsidRDefault="004A7D66" w:rsidP="004A7D66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4A7D66" w:rsidRDefault="004A7D66" w:rsidP="004A7D66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</w:t>
      </w:r>
      <w:r>
        <w:lastRenderedPageBreak/>
        <w:t>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4A7D66" w:rsidRDefault="004A7D66" w:rsidP="004A7D66">
      <w:pPr>
        <w:pStyle w:val="ad"/>
        <w:ind w:left="1069"/>
        <w:rPr>
          <w:b/>
        </w:rPr>
      </w:pPr>
    </w:p>
    <w:p w:rsidR="004A7D66" w:rsidRDefault="004A7D66" w:rsidP="004A7D66">
      <w:pPr>
        <w:tabs>
          <w:tab w:val="left" w:pos="0"/>
        </w:tabs>
        <w:ind w:firstLine="180"/>
      </w:pPr>
      <w:bookmarkStart w:id="7" w:name="_Toc14355456"/>
      <w:bookmarkEnd w:id="7"/>
    </w:p>
    <w:p w:rsidR="004A7D66" w:rsidRDefault="004A7D66" w:rsidP="004A7D66">
      <w:pPr>
        <w:tabs>
          <w:tab w:val="left" w:pos="0"/>
        </w:tabs>
        <w:ind w:firstLine="180"/>
      </w:pPr>
    </w:p>
    <w:p w:rsidR="004A7D66" w:rsidRPr="00CF1BE9" w:rsidRDefault="004A7D66" w:rsidP="004A7D66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4A7D66" w:rsidRPr="00CF1BE9" w:rsidRDefault="004A7D66" w:rsidP="004A7D66">
      <w:pPr>
        <w:jc w:val="both"/>
        <w:rPr>
          <w:i/>
        </w:rPr>
      </w:pPr>
    </w:p>
    <w:p w:rsidR="004A7D66" w:rsidRPr="00CF1BE9" w:rsidRDefault="004A7D66" w:rsidP="004A7D66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:rsidR="004A7D66" w:rsidRPr="00CF1BE9" w:rsidRDefault="004A7D66" w:rsidP="004A7D66">
      <w:pPr>
        <w:ind w:firstLine="708"/>
        <w:jc w:val="both"/>
        <w:rPr>
          <w:iCs/>
        </w:rPr>
      </w:pPr>
    </w:p>
    <w:p w:rsidR="004A7D66" w:rsidRPr="00CF1BE9" w:rsidRDefault="004A7D66" w:rsidP="004A7D66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A7D66" w:rsidRPr="00CF1BE9" w:rsidRDefault="004A7D66" w:rsidP="004A7D66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A7D66" w:rsidRPr="00CF1BE9" w:rsidRDefault="004A7D66" w:rsidP="004A7D66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A7D66" w:rsidRPr="00CF1BE9" w:rsidRDefault="004A7D66" w:rsidP="004A7D66">
      <w:pPr>
        <w:contextualSpacing/>
        <w:jc w:val="both"/>
        <w:rPr>
          <w:iCs/>
        </w:rPr>
      </w:pPr>
    </w:p>
    <w:p w:rsidR="004A7D66" w:rsidRPr="00CF1BE9" w:rsidRDefault="004A7D66" w:rsidP="004A7D66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A7D66" w:rsidRPr="00CF1BE9" w:rsidRDefault="004A7D66" w:rsidP="004A7D66">
      <w:pPr>
        <w:ind w:firstLine="708"/>
        <w:contextualSpacing/>
        <w:jc w:val="both"/>
        <w:rPr>
          <w:iCs/>
        </w:rPr>
      </w:pP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4A7D66" w:rsidRPr="00C71B0D" w:rsidRDefault="004A7D66" w:rsidP="004A7D66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C71B0D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C71B0D">
        <w:rPr>
          <w:iCs/>
        </w:rPr>
        <w:t>;</w:t>
      </w:r>
    </w:p>
    <w:p w:rsidR="004A7D66" w:rsidRPr="00C71B0D" w:rsidRDefault="004A7D66" w:rsidP="004A7D66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C71B0D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C71B0D">
        <w:rPr>
          <w:iCs/>
        </w:rPr>
        <w:t>;</w:t>
      </w:r>
    </w:p>
    <w:p w:rsidR="004A7D66" w:rsidRPr="00C71B0D" w:rsidRDefault="004A7D66" w:rsidP="004A7D66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C71B0D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C71B0D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C71B0D">
        <w:rPr>
          <w:iCs/>
        </w:rPr>
        <w:t>.</w:t>
      </w:r>
      <w:proofErr w:type="gramEnd"/>
    </w:p>
    <w:p w:rsidR="004A7D66" w:rsidRPr="00C71B0D" w:rsidRDefault="004A7D66" w:rsidP="004A7D66">
      <w:pPr>
        <w:jc w:val="both"/>
      </w:pPr>
    </w:p>
    <w:p w:rsidR="004A7D66" w:rsidRPr="00CF1BE9" w:rsidRDefault="004A7D66" w:rsidP="004A7D66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4A7D66" w:rsidRPr="00CF1BE9" w:rsidRDefault="004A7D66" w:rsidP="004A7D66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4A7D66" w:rsidRPr="00CF1BE9" w:rsidRDefault="004A7D66" w:rsidP="004A7D66">
      <w:pPr>
        <w:jc w:val="both"/>
        <w:rPr>
          <w:i/>
        </w:rPr>
      </w:pPr>
    </w:p>
    <w:p w:rsidR="004A7D66" w:rsidRPr="00712FE4" w:rsidRDefault="004A7D66" w:rsidP="004A7D66">
      <w:pPr>
        <w:ind w:firstLine="708"/>
        <w:jc w:val="both"/>
        <w:rPr>
          <w:b/>
        </w:rPr>
      </w:pPr>
      <w:bookmarkStart w:id="8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4A7D66" w:rsidRPr="00CF1BE9" w:rsidRDefault="004A7D66" w:rsidP="004A7D66">
      <w:pPr>
        <w:jc w:val="both"/>
        <w:rPr>
          <w:bCs/>
        </w:rPr>
      </w:pPr>
    </w:p>
    <w:p w:rsidR="004A7D66" w:rsidRPr="00CF1BE9" w:rsidRDefault="004A7D66" w:rsidP="004A7D66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A7D66" w:rsidRPr="00CF1BE9" w:rsidRDefault="004A7D66" w:rsidP="004A7D66">
      <w:pPr>
        <w:jc w:val="both"/>
        <w:outlineLvl w:val="6"/>
      </w:pPr>
    </w:p>
    <w:p w:rsidR="004A7D66" w:rsidRPr="00CF1BE9" w:rsidRDefault="004A7D66" w:rsidP="004A7D66">
      <w:pPr>
        <w:numPr>
          <w:ilvl w:val="0"/>
          <w:numId w:val="28"/>
        </w:numPr>
        <w:ind w:firstLine="0"/>
        <w:jc w:val="both"/>
      </w:pPr>
      <w:r w:rsidRPr="00CF1BE9">
        <w:t xml:space="preserve">для слепых и слабовидящих: </w:t>
      </w:r>
    </w:p>
    <w:p w:rsidR="004A7D66" w:rsidRPr="00CF1BE9" w:rsidRDefault="004A7D66" w:rsidP="004A7D66">
      <w:pPr>
        <w:jc w:val="both"/>
      </w:pPr>
      <w:r w:rsidRPr="00CF1BE9"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A7D66" w:rsidRPr="00CF1BE9" w:rsidRDefault="004A7D66" w:rsidP="004A7D66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4A7D66" w:rsidRPr="00CF1BE9" w:rsidRDefault="004A7D66" w:rsidP="004A7D66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A7D66" w:rsidRPr="00CF1BE9" w:rsidRDefault="004A7D66" w:rsidP="004A7D66">
      <w:pPr>
        <w:jc w:val="both"/>
      </w:pPr>
      <w:r w:rsidRPr="00CF1BE9">
        <w:t xml:space="preserve">- письменные задания оформляются увеличенным шрифтом; </w:t>
      </w:r>
    </w:p>
    <w:p w:rsidR="004A7D66" w:rsidRPr="00CF1BE9" w:rsidRDefault="004A7D66" w:rsidP="004A7D66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A7D66" w:rsidRPr="00CF1BE9" w:rsidRDefault="004A7D66" w:rsidP="004A7D66">
      <w:pPr>
        <w:numPr>
          <w:ilvl w:val="0"/>
          <w:numId w:val="28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4A7D66" w:rsidRPr="00CF1BE9" w:rsidRDefault="004A7D66" w:rsidP="004A7D66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A7D66" w:rsidRPr="00CF1BE9" w:rsidRDefault="004A7D66" w:rsidP="004A7D66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4A7D66" w:rsidRPr="00CF1BE9" w:rsidRDefault="004A7D66" w:rsidP="004A7D66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4A7D66" w:rsidRPr="00CF1BE9" w:rsidRDefault="004A7D66" w:rsidP="004A7D66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A7D66" w:rsidRPr="00CF1BE9" w:rsidRDefault="004A7D66" w:rsidP="004A7D66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4A7D66" w:rsidRPr="00CF1BE9" w:rsidRDefault="004A7D66" w:rsidP="004A7D66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A7D66" w:rsidRPr="00CF1BE9" w:rsidRDefault="004A7D66" w:rsidP="004A7D66">
      <w:pPr>
        <w:numPr>
          <w:ilvl w:val="0"/>
          <w:numId w:val="29"/>
        </w:numPr>
        <w:ind w:firstLine="0"/>
        <w:jc w:val="both"/>
      </w:pPr>
      <w:r w:rsidRPr="00CF1BE9">
        <w:t>для слепых и слабовидящих:</w:t>
      </w:r>
    </w:p>
    <w:p w:rsidR="004A7D66" w:rsidRPr="00CF1BE9" w:rsidRDefault="004A7D66" w:rsidP="004A7D66">
      <w:pPr>
        <w:jc w:val="both"/>
      </w:pPr>
      <w:r w:rsidRPr="00CF1BE9">
        <w:t>- в печатной форме увеличенным шрифтом;</w:t>
      </w:r>
    </w:p>
    <w:p w:rsidR="004A7D66" w:rsidRPr="00CF1BE9" w:rsidRDefault="004A7D66" w:rsidP="004A7D66">
      <w:pPr>
        <w:jc w:val="both"/>
      </w:pPr>
      <w:r w:rsidRPr="00CF1BE9">
        <w:t>- в форме электронного документа;</w:t>
      </w:r>
    </w:p>
    <w:p w:rsidR="004A7D66" w:rsidRPr="00CF1BE9" w:rsidRDefault="004A7D66" w:rsidP="004A7D66">
      <w:pPr>
        <w:jc w:val="both"/>
      </w:pPr>
      <w:r w:rsidRPr="00CF1BE9">
        <w:t>- в форме аудиофайла.</w:t>
      </w:r>
    </w:p>
    <w:p w:rsidR="004A7D66" w:rsidRPr="00CF1BE9" w:rsidRDefault="004A7D66" w:rsidP="004A7D66">
      <w:pPr>
        <w:numPr>
          <w:ilvl w:val="0"/>
          <w:numId w:val="29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:rsidR="004A7D66" w:rsidRPr="00CF1BE9" w:rsidRDefault="004A7D66" w:rsidP="004A7D66">
      <w:pPr>
        <w:jc w:val="both"/>
      </w:pPr>
      <w:r w:rsidRPr="00CF1BE9">
        <w:t>- в печатной форме;</w:t>
      </w:r>
    </w:p>
    <w:p w:rsidR="004A7D66" w:rsidRPr="00CF1BE9" w:rsidRDefault="004A7D66" w:rsidP="004A7D66">
      <w:pPr>
        <w:jc w:val="both"/>
      </w:pPr>
      <w:r w:rsidRPr="00CF1BE9">
        <w:t>- в форме электронного документа;</w:t>
      </w:r>
    </w:p>
    <w:p w:rsidR="004A7D66" w:rsidRPr="00CF1BE9" w:rsidRDefault="004A7D66" w:rsidP="004A7D66">
      <w:pPr>
        <w:jc w:val="both"/>
      </w:pPr>
      <w:r w:rsidRPr="00CF1BE9">
        <w:t>- в форме аудиофайла.</w:t>
      </w:r>
    </w:p>
    <w:p w:rsidR="004A7D66" w:rsidRPr="00CF1BE9" w:rsidRDefault="004A7D66" w:rsidP="004A7D66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A7D66" w:rsidRPr="00CF1BE9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:rsidR="004A7D66" w:rsidRPr="00CF1BE9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</w:p>
    <w:p w:rsidR="004A7D66" w:rsidRDefault="004A7D66" w:rsidP="004A7D66">
      <w:pPr>
        <w:tabs>
          <w:tab w:val="left" w:pos="0"/>
        </w:tabs>
        <w:ind w:firstLine="180"/>
      </w:pPr>
    </w:p>
    <w:p w:rsidR="005B301F" w:rsidRPr="00DB2B62" w:rsidRDefault="005B301F" w:rsidP="005B301F">
      <w:pPr>
        <w:tabs>
          <w:tab w:val="num" w:pos="0"/>
        </w:tabs>
        <w:spacing w:line="276" w:lineRule="auto"/>
        <w:ind w:firstLine="709"/>
        <w:jc w:val="both"/>
      </w:pPr>
      <w:bookmarkStart w:id="9" w:name="_Toc14355457"/>
      <w:bookmarkEnd w:id="9"/>
      <w:r w:rsidRPr="00DB2B62">
        <w:t xml:space="preserve">Автор: </w:t>
      </w:r>
      <w:r w:rsidR="00E72CC6">
        <w:rPr>
          <w:b/>
          <w:bCs/>
          <w:sz w:val="28"/>
          <w:szCs w:val="28"/>
        </w:rPr>
        <w:t>Акимов П.В.</w:t>
      </w:r>
      <w:r w:rsidR="00E72CC6">
        <w:rPr>
          <w:sz w:val="28"/>
          <w:szCs w:val="28"/>
        </w:rPr>
        <w:t>. преподаватель кафедры фортепиано</w:t>
      </w:r>
    </w:p>
    <w:p w:rsidR="005B301F" w:rsidRDefault="005B301F" w:rsidP="005B301F"/>
    <w:p w:rsidR="005B301F" w:rsidRDefault="005B301F" w:rsidP="005B301F"/>
    <w:p w:rsidR="005B301F" w:rsidRDefault="005B301F" w:rsidP="005B301F"/>
    <w:p w:rsidR="009B6940" w:rsidRDefault="009B6940"/>
    <w:sectPr w:rsidR="009B6940" w:rsidSect="005B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4A" w:rsidRDefault="00BB3E4A">
      <w:r>
        <w:separator/>
      </w:r>
    </w:p>
  </w:endnote>
  <w:endnote w:type="continuationSeparator" w:id="0">
    <w:p w:rsidR="00BB3E4A" w:rsidRDefault="00BB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4A" w:rsidRDefault="00BB3E4A">
      <w:r>
        <w:separator/>
      </w:r>
    </w:p>
  </w:footnote>
  <w:footnote w:type="continuationSeparator" w:id="0">
    <w:p w:rsidR="00BB3E4A" w:rsidRDefault="00BB3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C64DE"/>
    <w:multiLevelType w:val="multilevel"/>
    <w:tmpl w:val="4DE84A2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17F3C9"/>
    <w:multiLevelType w:val="multilevel"/>
    <w:tmpl w:val="08D8F45B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07A10"/>
    <w:multiLevelType w:val="hybridMultilevel"/>
    <w:tmpl w:val="FA66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9C2"/>
    <w:multiLevelType w:val="hybridMultilevel"/>
    <w:tmpl w:val="C556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4A0BC"/>
    <w:multiLevelType w:val="multilevel"/>
    <w:tmpl w:val="757BEAF1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F07814A"/>
    <w:multiLevelType w:val="multilevel"/>
    <w:tmpl w:val="5258ECA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9">
    <w:nsid w:val="260CD843"/>
    <w:multiLevelType w:val="multilevel"/>
    <w:tmpl w:val="5A89FA0C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C3E05"/>
    <w:multiLevelType w:val="hybridMultilevel"/>
    <w:tmpl w:val="150CACFA"/>
    <w:lvl w:ilvl="0" w:tplc="6CEC3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537AE"/>
    <w:multiLevelType w:val="hybridMultilevel"/>
    <w:tmpl w:val="ABBA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27404"/>
    <w:multiLevelType w:val="multilevel"/>
    <w:tmpl w:val="79BD5B9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A7F9820"/>
    <w:multiLevelType w:val="multilevel"/>
    <w:tmpl w:val="1289A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D5709"/>
    <w:multiLevelType w:val="hybridMultilevel"/>
    <w:tmpl w:val="6A56E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68A9A55"/>
    <w:multiLevelType w:val="multilevel"/>
    <w:tmpl w:val="5C28327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FE400A6"/>
    <w:multiLevelType w:val="multilevel"/>
    <w:tmpl w:val="3FE3495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467C77"/>
    <w:multiLevelType w:val="multilevel"/>
    <w:tmpl w:val="5D8097B0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1B5E7F"/>
    <w:multiLevelType w:val="multilevel"/>
    <w:tmpl w:val="13C6D8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78954CC0"/>
    <w:multiLevelType w:val="hybridMultilevel"/>
    <w:tmpl w:val="2DC09EC2"/>
    <w:lvl w:ilvl="0" w:tplc="0419000F">
      <w:start w:val="1"/>
      <w:numFmt w:val="decimal"/>
      <w:lvlText w:val="%1."/>
      <w:lvlJc w:val="left"/>
      <w:pPr>
        <w:ind w:left="670" w:hanging="360"/>
      </w:p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27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129BA"/>
    <w:multiLevelType w:val="multilevel"/>
    <w:tmpl w:val="144E4E5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7F07E2CD"/>
    <w:multiLevelType w:val="multilevel"/>
    <w:tmpl w:val="1511FA8F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24"/>
  </w:num>
  <w:num w:numId="5">
    <w:abstractNumId w:val="16"/>
  </w:num>
  <w:num w:numId="6">
    <w:abstractNumId w:val="11"/>
  </w:num>
  <w:num w:numId="7">
    <w:abstractNumId w:val="3"/>
  </w:num>
  <w:num w:numId="8">
    <w:abstractNumId w:val="19"/>
  </w:num>
  <w:num w:numId="9">
    <w:abstractNumId w:val="9"/>
  </w:num>
  <w:num w:numId="10">
    <w:abstractNumId w:val="20"/>
  </w:num>
  <w:num w:numId="11">
    <w:abstractNumId w:val="14"/>
  </w:num>
  <w:num w:numId="12">
    <w:abstractNumId w:val="25"/>
  </w:num>
  <w:num w:numId="13">
    <w:abstractNumId w:val="29"/>
  </w:num>
  <w:num w:numId="14">
    <w:abstractNumId w:val="1"/>
  </w:num>
  <w:num w:numId="15">
    <w:abstractNumId w:val="2"/>
  </w:num>
  <w:num w:numId="16">
    <w:abstractNumId w:val="6"/>
  </w:num>
  <w:num w:numId="17">
    <w:abstractNumId w:val="22"/>
  </w:num>
  <w:num w:numId="18">
    <w:abstractNumId w:val="28"/>
  </w:num>
  <w:num w:numId="19">
    <w:abstractNumId w:val="4"/>
  </w:num>
  <w:num w:numId="20">
    <w:abstractNumId w:val="7"/>
  </w:num>
  <w:num w:numId="21">
    <w:abstractNumId w:val="15"/>
  </w:num>
  <w:num w:numId="22">
    <w:abstractNumId w:val="26"/>
  </w:num>
  <w:num w:numId="23">
    <w:abstractNumId w:val="5"/>
  </w:num>
  <w:num w:numId="24">
    <w:abstractNumId w:val="13"/>
  </w:num>
  <w:num w:numId="25">
    <w:abstractNumId w:val="17"/>
  </w:num>
  <w:num w:numId="26">
    <w:abstractNumId w:val="12"/>
  </w:num>
  <w:num w:numId="27">
    <w:abstractNumId w:val="8"/>
  </w:num>
  <w:num w:numId="2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1F"/>
    <w:rsid w:val="000510C4"/>
    <w:rsid w:val="000D116D"/>
    <w:rsid w:val="00102F8F"/>
    <w:rsid w:val="00130C9E"/>
    <w:rsid w:val="00266A5D"/>
    <w:rsid w:val="003877E9"/>
    <w:rsid w:val="00397C27"/>
    <w:rsid w:val="004A7D66"/>
    <w:rsid w:val="005B301F"/>
    <w:rsid w:val="005F4667"/>
    <w:rsid w:val="00783540"/>
    <w:rsid w:val="007D0920"/>
    <w:rsid w:val="007E6492"/>
    <w:rsid w:val="007F10F8"/>
    <w:rsid w:val="00833215"/>
    <w:rsid w:val="008930E2"/>
    <w:rsid w:val="008B49A7"/>
    <w:rsid w:val="008F7585"/>
    <w:rsid w:val="009B6940"/>
    <w:rsid w:val="00A93562"/>
    <w:rsid w:val="00B765B2"/>
    <w:rsid w:val="00BB3E4A"/>
    <w:rsid w:val="00C00C36"/>
    <w:rsid w:val="00C56B3D"/>
    <w:rsid w:val="00C71B0D"/>
    <w:rsid w:val="00C75792"/>
    <w:rsid w:val="00C77717"/>
    <w:rsid w:val="00D26DCC"/>
    <w:rsid w:val="00D369C3"/>
    <w:rsid w:val="00DA213E"/>
    <w:rsid w:val="00E72CC6"/>
    <w:rsid w:val="00E84326"/>
    <w:rsid w:val="00EA3082"/>
    <w:rsid w:val="00F233DA"/>
    <w:rsid w:val="00FB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5B301F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30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B301F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5B301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5B301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5B301F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5B301F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5B301F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5B301F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5B301F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5B301F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5B30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5B3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5B301F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5B301F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5B301F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5B301F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5B301F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5B301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B301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30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lorfulList-Accent1">
    <w:name w:val="Colorful List - Accent 1"/>
    <w:basedOn w:val="a"/>
    <w:uiPriority w:val="34"/>
    <w:qFormat/>
    <w:rsid w:val="005B301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f3">
    <w:name w:val="Body Text Indent"/>
    <w:basedOn w:val="a"/>
    <w:link w:val="af4"/>
    <w:uiPriority w:val="99"/>
    <w:semiHidden/>
    <w:unhideWhenUsed/>
    <w:rsid w:val="005B301F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B301F"/>
    <w:rPr>
      <w:rFonts w:ascii="Calibri" w:eastAsia="MS Mincho" w:hAnsi="Calibri" w:cs="Times New Roman"/>
      <w:lang w:eastAsia="ru-RU"/>
    </w:rPr>
  </w:style>
  <w:style w:type="paragraph" w:styleId="af5">
    <w:name w:val="Title"/>
    <w:basedOn w:val="a"/>
    <w:link w:val="af6"/>
    <w:uiPriority w:val="99"/>
    <w:qFormat/>
    <w:rsid w:val="005B301F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uiPriority w:val="99"/>
    <w:rsid w:val="005B30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5B301F"/>
    <w:pPr>
      <w:spacing w:after="120" w:line="480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B301F"/>
    <w:rPr>
      <w:rFonts w:ascii="Calibri" w:eastAsia="MS Mincho" w:hAnsi="Calibri" w:cs="Times New Roman"/>
      <w:lang w:eastAsia="ru-RU"/>
    </w:rPr>
  </w:style>
  <w:style w:type="character" w:styleId="af7">
    <w:name w:val="Strong"/>
    <w:uiPriority w:val="22"/>
    <w:qFormat/>
    <w:rsid w:val="005B301F"/>
    <w:rPr>
      <w:b/>
      <w:bCs/>
    </w:rPr>
  </w:style>
  <w:style w:type="character" w:customStyle="1" w:styleId="grame">
    <w:name w:val="grame"/>
    <w:basedOn w:val="a0"/>
    <w:rsid w:val="005B301F"/>
  </w:style>
  <w:style w:type="character" w:customStyle="1" w:styleId="spelle">
    <w:name w:val="spelle"/>
    <w:basedOn w:val="a0"/>
    <w:rsid w:val="005B301F"/>
  </w:style>
  <w:style w:type="character" w:customStyle="1" w:styleId="mw-headline">
    <w:name w:val="mw-headline"/>
    <w:basedOn w:val="a0"/>
    <w:rsid w:val="005B301F"/>
  </w:style>
  <w:style w:type="character" w:customStyle="1" w:styleId="post-b">
    <w:name w:val="post-b"/>
    <w:basedOn w:val="a0"/>
    <w:uiPriority w:val="99"/>
    <w:rsid w:val="005B301F"/>
  </w:style>
  <w:style w:type="paragraph" w:customStyle="1" w:styleId="NoSpacing1">
    <w:name w:val="No Spacing1"/>
    <w:basedOn w:val="a"/>
    <w:qFormat/>
    <w:rsid w:val="005B301F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rsid w:val="005B301F"/>
    <w:rPr>
      <w:rFonts w:ascii="Arial" w:hAnsi="Arial" w:cs="Arial"/>
      <w:sz w:val="26"/>
      <w:szCs w:val="26"/>
      <w:lang w:val="ru-RU"/>
    </w:rPr>
  </w:style>
  <w:style w:type="paragraph" w:styleId="30">
    <w:name w:val="Body Text Indent 3"/>
    <w:basedOn w:val="a"/>
    <w:link w:val="31"/>
    <w:uiPriority w:val="99"/>
    <w:semiHidden/>
    <w:unhideWhenUsed/>
    <w:rsid w:val="00E72CC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72C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A9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E649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5B301F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30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B301F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5B301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5B301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5B301F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5B301F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5B301F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5B301F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5B301F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5B301F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5B30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5B3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5B301F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5B301F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5B301F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5B301F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5B301F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5B301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B301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30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lorfulList-Accent1">
    <w:name w:val="Colorful List - Accent 1"/>
    <w:basedOn w:val="a"/>
    <w:uiPriority w:val="34"/>
    <w:qFormat/>
    <w:rsid w:val="005B301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f3">
    <w:name w:val="Body Text Indent"/>
    <w:basedOn w:val="a"/>
    <w:link w:val="af4"/>
    <w:uiPriority w:val="99"/>
    <w:semiHidden/>
    <w:unhideWhenUsed/>
    <w:rsid w:val="005B301F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B301F"/>
    <w:rPr>
      <w:rFonts w:ascii="Calibri" w:eastAsia="MS Mincho" w:hAnsi="Calibri" w:cs="Times New Roman"/>
      <w:lang w:eastAsia="ru-RU"/>
    </w:rPr>
  </w:style>
  <w:style w:type="paragraph" w:styleId="af5">
    <w:name w:val="Title"/>
    <w:basedOn w:val="a"/>
    <w:link w:val="af6"/>
    <w:uiPriority w:val="99"/>
    <w:qFormat/>
    <w:rsid w:val="005B301F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uiPriority w:val="99"/>
    <w:rsid w:val="005B30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5B301F"/>
    <w:pPr>
      <w:spacing w:after="120" w:line="480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B301F"/>
    <w:rPr>
      <w:rFonts w:ascii="Calibri" w:eastAsia="MS Mincho" w:hAnsi="Calibri" w:cs="Times New Roman"/>
      <w:lang w:eastAsia="ru-RU"/>
    </w:rPr>
  </w:style>
  <w:style w:type="character" w:styleId="af7">
    <w:name w:val="Strong"/>
    <w:uiPriority w:val="22"/>
    <w:qFormat/>
    <w:rsid w:val="005B301F"/>
    <w:rPr>
      <w:b/>
      <w:bCs/>
    </w:rPr>
  </w:style>
  <w:style w:type="character" w:customStyle="1" w:styleId="grame">
    <w:name w:val="grame"/>
    <w:basedOn w:val="a0"/>
    <w:rsid w:val="005B301F"/>
  </w:style>
  <w:style w:type="character" w:customStyle="1" w:styleId="spelle">
    <w:name w:val="spelle"/>
    <w:basedOn w:val="a0"/>
    <w:rsid w:val="005B301F"/>
  </w:style>
  <w:style w:type="character" w:customStyle="1" w:styleId="mw-headline">
    <w:name w:val="mw-headline"/>
    <w:basedOn w:val="a0"/>
    <w:rsid w:val="005B301F"/>
  </w:style>
  <w:style w:type="character" w:customStyle="1" w:styleId="post-b">
    <w:name w:val="post-b"/>
    <w:basedOn w:val="a0"/>
    <w:uiPriority w:val="99"/>
    <w:rsid w:val="005B301F"/>
  </w:style>
  <w:style w:type="paragraph" w:customStyle="1" w:styleId="NoSpacing1">
    <w:name w:val="No Spacing1"/>
    <w:basedOn w:val="a"/>
    <w:qFormat/>
    <w:rsid w:val="005B301F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rsid w:val="005B301F"/>
    <w:rPr>
      <w:rFonts w:ascii="Arial" w:hAnsi="Arial" w:cs="Arial"/>
      <w:sz w:val="26"/>
      <w:szCs w:val="26"/>
      <w:lang w:val="ru-RU"/>
    </w:rPr>
  </w:style>
  <w:style w:type="paragraph" w:styleId="30">
    <w:name w:val="Body Text Indent 3"/>
    <w:basedOn w:val="a"/>
    <w:link w:val="31"/>
    <w:uiPriority w:val="99"/>
    <w:semiHidden/>
    <w:unhideWhenUsed/>
    <w:rsid w:val="00E72CC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72C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A935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E649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/sveden/educatio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5580</Words>
  <Characters>31809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2024-05-27T10:40:00Z</dcterms:created>
  <dcterms:modified xsi:type="dcterms:W3CDTF">2024-05-27T10:40:00Z</dcterms:modified>
</cp:coreProperties>
</file>